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7C8" w:rsidRPr="003227C8" w:rsidRDefault="003227C8" w:rsidP="003227C8">
      <w:pPr>
        <w:ind w:right="1984"/>
        <w:rPr>
          <w:rFonts w:cs="Arial"/>
          <w:b/>
        </w:rPr>
      </w:pPr>
      <w:r>
        <w:rPr>
          <w:rFonts w:cs="Arial"/>
          <w:b/>
        </w:rPr>
        <w:t>Spezialisierte</w:t>
      </w:r>
      <w:r w:rsidRPr="003227C8">
        <w:rPr>
          <w:rFonts w:cs="Arial"/>
          <w:b/>
        </w:rPr>
        <w:t xml:space="preserve"> </w:t>
      </w:r>
      <w:proofErr w:type="spellStart"/>
      <w:r w:rsidRPr="003227C8">
        <w:rPr>
          <w:rFonts w:cs="Arial"/>
          <w:b/>
        </w:rPr>
        <w:t>bott</w:t>
      </w:r>
      <w:proofErr w:type="spellEnd"/>
      <w:r w:rsidRPr="003227C8">
        <w:rPr>
          <w:rFonts w:cs="Arial"/>
          <w:b/>
        </w:rPr>
        <w:t xml:space="preserve"> Fahrzeugeinrichtungen auf der GET Nord 2022</w:t>
      </w:r>
    </w:p>
    <w:p w:rsidR="003227C8" w:rsidRPr="003227C8" w:rsidRDefault="003227C8" w:rsidP="003227C8">
      <w:pPr>
        <w:ind w:right="1984"/>
        <w:rPr>
          <w:rFonts w:cs="Arial"/>
        </w:rPr>
      </w:pPr>
    </w:p>
    <w:p w:rsidR="003227C8" w:rsidRPr="003227C8" w:rsidRDefault="003227C8" w:rsidP="003227C8">
      <w:pPr>
        <w:ind w:right="1984"/>
        <w:rPr>
          <w:rFonts w:cs="Arial"/>
        </w:rPr>
      </w:pPr>
      <w:r w:rsidRPr="003227C8">
        <w:rPr>
          <w:rFonts w:cs="Arial"/>
        </w:rPr>
        <w:t xml:space="preserve">Mit den beiden auf der GET Nord 2022 ausgestellten Fahrzeugen will die Bott GmbH &amp; Co. KG unterschiedliche Anforderungen aus der Elektro- und SHK-Branche erfüllen. Der in Halle B4.EG auf Stand 542 gezeigte Volkswagen T6 und der Mercedes-Benz Sprinter dienen als beispielhafter Einblick in die Möglichkeiten der frei konfigurierbaren </w:t>
      </w:r>
      <w:proofErr w:type="spellStart"/>
      <w:r w:rsidRPr="003227C8">
        <w:rPr>
          <w:rFonts w:cs="Arial"/>
        </w:rPr>
        <w:t>bott</w:t>
      </w:r>
      <w:proofErr w:type="spellEnd"/>
      <w:r w:rsidRPr="003227C8">
        <w:rPr>
          <w:rFonts w:cs="Arial"/>
        </w:rPr>
        <w:t xml:space="preserve"> vario3 Fahrzeugeinrichtung. </w:t>
      </w:r>
    </w:p>
    <w:p w:rsidR="003227C8" w:rsidRPr="003227C8" w:rsidRDefault="003227C8" w:rsidP="003227C8">
      <w:pPr>
        <w:ind w:right="1984"/>
        <w:rPr>
          <w:rFonts w:cs="Arial"/>
        </w:rPr>
      </w:pPr>
    </w:p>
    <w:p w:rsidR="003227C8" w:rsidRPr="003227C8" w:rsidRDefault="003227C8" w:rsidP="003227C8">
      <w:pPr>
        <w:ind w:right="1984"/>
        <w:rPr>
          <w:rFonts w:cs="Arial"/>
          <w:b/>
        </w:rPr>
      </w:pPr>
      <w:r w:rsidRPr="003227C8">
        <w:rPr>
          <w:rFonts w:cs="Arial"/>
          <w:b/>
        </w:rPr>
        <w:t>Gut sortiertes Arbeiten im T6</w:t>
      </w:r>
    </w:p>
    <w:p w:rsidR="003227C8" w:rsidRPr="003227C8" w:rsidRDefault="003227C8" w:rsidP="003227C8">
      <w:pPr>
        <w:ind w:right="1984"/>
        <w:rPr>
          <w:rFonts w:cs="Arial"/>
        </w:rPr>
      </w:pPr>
    </w:p>
    <w:p w:rsidR="00176D29" w:rsidRDefault="003227C8" w:rsidP="003227C8">
      <w:pPr>
        <w:ind w:right="1984"/>
        <w:rPr>
          <w:rFonts w:cs="Arial"/>
        </w:rPr>
      </w:pPr>
      <w:r w:rsidRPr="003227C8">
        <w:rPr>
          <w:rFonts w:cs="Arial"/>
        </w:rPr>
        <w:t>Die umfangreiche Ausstattung des Volkswagen T6 macht das Fahrzeug zu einem vielseitigen Allrounder. Er zeichnet sich beispielsweise durch seine Zugänglichkeit aus: Neben der Heckflügeltür geben Schiebetüren auf Fahrer- und Beifahrers</w:t>
      </w:r>
      <w:r w:rsidR="00522240">
        <w:rPr>
          <w:rFonts w:cs="Arial"/>
        </w:rPr>
        <w:t xml:space="preserve">eite den Blick auf die </w:t>
      </w:r>
      <w:proofErr w:type="spellStart"/>
      <w:r w:rsidRPr="003227C8">
        <w:rPr>
          <w:rFonts w:cs="Arial"/>
        </w:rPr>
        <w:t>bott</w:t>
      </w:r>
      <w:proofErr w:type="spellEnd"/>
      <w:r w:rsidRPr="003227C8">
        <w:rPr>
          <w:rFonts w:cs="Arial"/>
        </w:rPr>
        <w:t xml:space="preserve"> vario3 Fahrzeugeinrichtung frei. Diese ist insbesondere für den organisierten Transport von Kleinteilen und Werkzeug konzipiert und somit auf den Elektriker- und SHK-Bedarf ausgelegt. Die vielen </w:t>
      </w:r>
      <w:proofErr w:type="spellStart"/>
      <w:r w:rsidRPr="003227C8">
        <w:rPr>
          <w:rFonts w:cs="Arial"/>
        </w:rPr>
        <w:t>bottBoxen</w:t>
      </w:r>
      <w:proofErr w:type="spellEnd"/>
      <w:r w:rsidRPr="003227C8">
        <w:rPr>
          <w:rFonts w:cs="Arial"/>
        </w:rPr>
        <w:t xml:space="preserve"> und </w:t>
      </w:r>
      <w:proofErr w:type="spellStart"/>
      <w:r w:rsidRPr="003227C8">
        <w:rPr>
          <w:rFonts w:cs="Arial"/>
        </w:rPr>
        <w:t>varioCase</w:t>
      </w:r>
      <w:proofErr w:type="spellEnd"/>
      <w:r w:rsidRPr="003227C8">
        <w:rPr>
          <w:rFonts w:cs="Arial"/>
        </w:rPr>
        <w:t xml:space="preserve"> Servicekoffer im Innenraum bieten sich als übers</w:t>
      </w:r>
      <w:r w:rsidR="00522240">
        <w:rPr>
          <w:rFonts w:cs="Arial"/>
        </w:rPr>
        <w:t xml:space="preserve">ichtliche und leicht </w:t>
      </w:r>
      <w:proofErr w:type="spellStart"/>
      <w:r w:rsidR="00522240">
        <w:rPr>
          <w:rFonts w:cs="Arial"/>
        </w:rPr>
        <w:t>entnehmbare</w:t>
      </w:r>
      <w:proofErr w:type="spellEnd"/>
      <w:r w:rsidRPr="003227C8">
        <w:rPr>
          <w:rFonts w:cs="Arial"/>
        </w:rPr>
        <w:t xml:space="preserve"> Behälter für Verbrauchsmaterial an. Die Beleuchtung im Wageninneren und die transparenten Frontscheiben der Boxen gewährleisten einen schnellen Überblick über die mitgeführten Bauteile. Größere Utensilien lassen sich auf den per Klappdeckel gesicherten Ablageflächen in der Fahrzeugeinrichtung verstauen. Da der Laderaum und die Einbauten vielerorts mit Airline Zurrschienen versehen sind, könn</w:t>
      </w:r>
      <w:r>
        <w:rPr>
          <w:rFonts w:cs="Arial"/>
        </w:rPr>
        <w:t>en</w:t>
      </w:r>
      <w:r w:rsidRPr="003227C8">
        <w:rPr>
          <w:rFonts w:cs="Arial"/>
        </w:rPr>
        <w:t xml:space="preserve"> sperrige Gegenstände auch zwischen den Regalen </w:t>
      </w:r>
      <w:r>
        <w:rPr>
          <w:rFonts w:cs="Arial"/>
        </w:rPr>
        <w:t xml:space="preserve">verzurrt werden. Hilfreich bei der Ladungssicherung sind </w:t>
      </w:r>
      <w:r w:rsidRPr="003227C8">
        <w:rPr>
          <w:rFonts w:cs="Arial"/>
        </w:rPr>
        <w:t xml:space="preserve">die Spannstangen, die sich zwischen Fahrzeugboden und Dachhimmel einrasten lassen. </w:t>
      </w:r>
    </w:p>
    <w:p w:rsidR="00176D29" w:rsidRDefault="00176D29" w:rsidP="003227C8">
      <w:pPr>
        <w:ind w:right="1984"/>
        <w:rPr>
          <w:rFonts w:cs="Arial"/>
        </w:rPr>
      </w:pPr>
    </w:p>
    <w:p w:rsidR="003227C8" w:rsidRPr="003227C8" w:rsidRDefault="003227C8" w:rsidP="003227C8">
      <w:pPr>
        <w:ind w:right="1984"/>
        <w:rPr>
          <w:rFonts w:cs="Arial"/>
        </w:rPr>
      </w:pPr>
      <w:r w:rsidRPr="003227C8">
        <w:rPr>
          <w:rFonts w:cs="Arial"/>
        </w:rPr>
        <w:t>Die Schiebetür auf der Fahrerseite gewährt</w:t>
      </w:r>
      <w:r w:rsidR="00176D29">
        <w:rPr>
          <w:rFonts w:cs="Arial"/>
        </w:rPr>
        <w:t xml:space="preserve"> direkten</w:t>
      </w:r>
      <w:r w:rsidRPr="003227C8">
        <w:rPr>
          <w:rFonts w:cs="Arial"/>
        </w:rPr>
        <w:t xml:space="preserve"> Zugang zu mit Trennwänden und Boxensortimenten ausgestatteten Schubladen sowie zu Systainer³ </w:t>
      </w:r>
      <w:r w:rsidR="00176D29">
        <w:rPr>
          <w:rFonts w:cs="Arial"/>
        </w:rPr>
        <w:t xml:space="preserve">Koffern und einer Ablagewanne. </w:t>
      </w:r>
      <w:r w:rsidRPr="003227C8">
        <w:rPr>
          <w:rFonts w:cs="Arial"/>
        </w:rPr>
        <w:t xml:space="preserve">Auf der Beifahrerseite finden zusätzliche Schubladen Ihren Platz, die ebenfalls von außerhalb des Fahrzeugs geöffnet werden können. Eine Sitzbank und ein kompakter herausziehbarer Schreibtisch </w:t>
      </w:r>
      <w:r w:rsidR="00176D29">
        <w:rPr>
          <w:rFonts w:cs="Arial"/>
        </w:rPr>
        <w:t>erleichtern etwaige</w:t>
      </w:r>
      <w:r w:rsidRPr="003227C8">
        <w:rPr>
          <w:rFonts w:cs="Arial"/>
        </w:rPr>
        <w:t xml:space="preserve"> Bürotätigkeiten</w:t>
      </w:r>
      <w:r w:rsidR="00176D29">
        <w:rPr>
          <w:rFonts w:cs="Arial"/>
        </w:rPr>
        <w:t>.</w:t>
      </w:r>
      <w:r w:rsidRPr="003227C8">
        <w:rPr>
          <w:rFonts w:cs="Arial"/>
        </w:rPr>
        <w:t xml:space="preserve"> Auch handwerkliche</w:t>
      </w:r>
      <w:r w:rsidR="00176D29">
        <w:rPr>
          <w:rFonts w:cs="Arial"/>
        </w:rPr>
        <w:t>s Arbeiten direkt am Fahrzeug wird</w:t>
      </w:r>
      <w:r w:rsidRPr="003227C8">
        <w:rPr>
          <w:rFonts w:cs="Arial"/>
        </w:rPr>
        <w:t xml:space="preserve"> durch die Einrichtung unterstützt. Im Heckbereich befindet sich eine mit wenigen Handgriffen ausklappbare Werkbank mit Schraubstock. Die hier verbaute Arbeitsleuchte ermöglicht jederzeit präzises Werken. An den Seitenwänden der Fahrzeugeinrichtung sind Halter und Ablagefächer befestigt – etwa für</w:t>
      </w:r>
      <w:r w:rsidR="00176D29">
        <w:rPr>
          <w:rFonts w:cs="Arial"/>
        </w:rPr>
        <w:t xml:space="preserve"> weitere Kleinteile und</w:t>
      </w:r>
      <w:r w:rsidRPr="003227C8">
        <w:rPr>
          <w:rFonts w:cs="Arial"/>
        </w:rPr>
        <w:t xml:space="preserve"> einen Sicherheitshelm.</w:t>
      </w:r>
    </w:p>
    <w:p w:rsidR="003227C8" w:rsidRPr="003227C8" w:rsidRDefault="003227C8" w:rsidP="003227C8">
      <w:pPr>
        <w:ind w:right="1984"/>
        <w:rPr>
          <w:rFonts w:cs="Arial"/>
        </w:rPr>
      </w:pPr>
    </w:p>
    <w:p w:rsidR="003227C8" w:rsidRPr="003227C8" w:rsidRDefault="003227C8" w:rsidP="003227C8">
      <w:pPr>
        <w:ind w:right="1984"/>
        <w:rPr>
          <w:rFonts w:cs="Arial"/>
          <w:b/>
        </w:rPr>
      </w:pPr>
      <w:r w:rsidRPr="003227C8">
        <w:rPr>
          <w:rFonts w:cs="Arial"/>
          <w:b/>
        </w:rPr>
        <w:t>Ein Sprinter für das ganze Team</w:t>
      </w:r>
    </w:p>
    <w:p w:rsidR="003227C8" w:rsidRPr="003227C8" w:rsidRDefault="003227C8" w:rsidP="003227C8">
      <w:pPr>
        <w:ind w:right="1984"/>
        <w:rPr>
          <w:rFonts w:cs="Arial"/>
        </w:rPr>
      </w:pPr>
    </w:p>
    <w:p w:rsidR="00D5592A" w:rsidRDefault="003227C8" w:rsidP="003227C8">
      <w:pPr>
        <w:ind w:right="1984"/>
        <w:rPr>
          <w:rFonts w:cs="Arial"/>
        </w:rPr>
      </w:pPr>
      <w:r w:rsidRPr="003227C8">
        <w:rPr>
          <w:rFonts w:cs="Arial"/>
        </w:rPr>
        <w:t xml:space="preserve">Auf der anderen Seite des Stands finden Besucher einen Mercedes-Benz Sprinter, der insbesondere für die Zusammenarbeit mehrerer Personen gedacht ist. Dazu ist der Laderaum mit einer Trennwand in zwei Bereiche unterteilt: Durch die Schiebetür gelangt man in einen Pausen- oder Besprechungsraum. Der Platz unterhalb der gepolsterten Sitzbank und dem ums Eck verlaufenden Schreibtisch ist mit </w:t>
      </w:r>
      <w:r w:rsidR="00176D29">
        <w:rPr>
          <w:rFonts w:cs="Arial"/>
        </w:rPr>
        <w:t xml:space="preserve">geräumigen </w:t>
      </w:r>
      <w:r w:rsidRPr="003227C8">
        <w:rPr>
          <w:rFonts w:cs="Arial"/>
        </w:rPr>
        <w:t xml:space="preserve">Schubladen genutzt. Die 230- und 12-Volt-Steckdosen ermöglichen es, Arbeiten am Laptop zu erledigen oder </w:t>
      </w:r>
      <w:proofErr w:type="spellStart"/>
      <w:r w:rsidRPr="003227C8">
        <w:rPr>
          <w:rFonts w:cs="Arial"/>
        </w:rPr>
        <w:t>Geräteakkus</w:t>
      </w:r>
      <w:proofErr w:type="spellEnd"/>
      <w:r w:rsidRPr="003227C8">
        <w:rPr>
          <w:rFonts w:cs="Arial"/>
        </w:rPr>
        <w:t xml:space="preserve"> zu laden. </w:t>
      </w:r>
    </w:p>
    <w:p w:rsidR="00D5592A" w:rsidRDefault="00D5592A" w:rsidP="003227C8">
      <w:pPr>
        <w:ind w:right="1984"/>
        <w:rPr>
          <w:rFonts w:cs="Arial"/>
        </w:rPr>
      </w:pPr>
    </w:p>
    <w:p w:rsidR="004B40E3" w:rsidRDefault="00915A18" w:rsidP="003227C8">
      <w:pPr>
        <w:ind w:right="1984"/>
        <w:rPr>
          <w:rFonts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396.7pt;margin-top:65.35pt;width:99.2pt;height:126.4pt;z-index:251659264;mso-position-horizontal-relative:text;mso-position-vertical-relative:text;mso-width-relative:page;mso-height-relative:page" stroked="t" strokeweight="1pt">
            <v:imagedata r:id="rId8" o:title="Volkswagen-T6-mit-bott-Ausbau-rechte-Schiebetür"/>
          </v:shape>
        </w:pict>
      </w:r>
      <w:r w:rsidR="003227C8" w:rsidRPr="003227C8">
        <w:rPr>
          <w:rFonts w:cs="Arial"/>
        </w:rPr>
        <w:t xml:space="preserve">Der zweite, durch </w:t>
      </w:r>
      <w:r w:rsidR="00D5592A">
        <w:rPr>
          <w:rFonts w:cs="Arial"/>
        </w:rPr>
        <w:t>die Hecktür zugängliche Bereich</w:t>
      </w:r>
      <w:r w:rsidR="003227C8" w:rsidRPr="003227C8">
        <w:rPr>
          <w:rFonts w:cs="Arial"/>
        </w:rPr>
        <w:t xml:space="preserve"> widmet sich handwerklichen Tätigkeiten. Wie im T6 erlaubt die Fahrzeugeinrichtung auch hier das übersichtliche Mitführen von Kleinteilen in </w:t>
      </w:r>
      <w:proofErr w:type="spellStart"/>
      <w:r w:rsidR="003227C8" w:rsidRPr="003227C8">
        <w:rPr>
          <w:rFonts w:cs="Arial"/>
        </w:rPr>
        <w:t>bottBoxen</w:t>
      </w:r>
      <w:proofErr w:type="spellEnd"/>
      <w:r w:rsidR="003227C8" w:rsidRPr="003227C8">
        <w:rPr>
          <w:rFonts w:cs="Arial"/>
        </w:rPr>
        <w:t xml:space="preserve"> und unterteilten Schubladen. Um die Systainer³ Koffer auch bei schwerem Inhalt mühelos bewegen zu können, ist an der Fahrzeugeinrichtung ein Rollbrett befestigt, dass alle Koffer sicher aufnimmt. Neben Aufbewahrungsmöglichkeiten für Langteile</w:t>
      </w:r>
      <w:r w:rsidR="00176D29">
        <w:rPr>
          <w:rFonts w:cs="Arial"/>
        </w:rPr>
        <w:t>,</w:t>
      </w:r>
      <w:r w:rsidR="003227C8" w:rsidRPr="003227C8">
        <w:rPr>
          <w:rFonts w:cs="Arial"/>
        </w:rPr>
        <w:t xml:space="preserve"> enthält das Fahrzeug einen Spint, für Kabelrollen geeignete Ablagefächer und eine auslaufgeschützte </w:t>
      </w:r>
      <w:proofErr w:type="spellStart"/>
      <w:r w:rsidR="003227C8" w:rsidRPr="003227C8">
        <w:rPr>
          <w:rFonts w:cs="Arial"/>
        </w:rPr>
        <w:t>Gebindewanne</w:t>
      </w:r>
      <w:proofErr w:type="spellEnd"/>
      <w:r w:rsidR="003227C8" w:rsidRPr="003227C8">
        <w:rPr>
          <w:rFonts w:cs="Arial"/>
        </w:rPr>
        <w:t xml:space="preserve">. Eine kleine Arbeitsplatte im Fahrzeug </w:t>
      </w:r>
      <w:r w:rsidR="00522240">
        <w:rPr>
          <w:rFonts w:cs="Arial"/>
        </w:rPr>
        <w:t>ist für</w:t>
      </w:r>
      <w:r w:rsidR="003227C8" w:rsidRPr="003227C8">
        <w:rPr>
          <w:rFonts w:cs="Arial"/>
        </w:rPr>
        <w:t xml:space="preserve"> wettergeschützte Tätigkeiten</w:t>
      </w:r>
      <w:r w:rsidR="00522240">
        <w:rPr>
          <w:rFonts w:cs="Arial"/>
        </w:rPr>
        <w:t xml:space="preserve"> vorgesehen</w:t>
      </w:r>
      <w:r w:rsidR="003227C8" w:rsidRPr="003227C8">
        <w:rPr>
          <w:rFonts w:cs="Arial"/>
        </w:rPr>
        <w:t>. Alternativ bietet sich</w:t>
      </w:r>
      <w:r w:rsidR="00176D29">
        <w:rPr>
          <w:rFonts w:cs="Arial"/>
        </w:rPr>
        <w:t xml:space="preserve"> auch hier</w:t>
      </w:r>
      <w:r w:rsidR="003227C8" w:rsidRPr="003227C8">
        <w:rPr>
          <w:rFonts w:cs="Arial"/>
        </w:rPr>
        <w:t xml:space="preserve"> eine ausklappbare Werkbank mit Schraubstock an, um beispielsweise Rohre und andere Langteile zurechtzuschneiden.  </w:t>
      </w:r>
    </w:p>
    <w:p w:rsidR="00060C51" w:rsidRPr="00714639" w:rsidRDefault="00060C51" w:rsidP="00832F55">
      <w:pPr>
        <w:ind w:right="1984"/>
        <w:rPr>
          <w:rFonts w:cs="Arial"/>
        </w:rPr>
      </w:pPr>
    </w:p>
    <w:p w:rsidR="00670907" w:rsidRPr="00714639" w:rsidRDefault="001513EF" w:rsidP="00832F55">
      <w:pPr>
        <w:ind w:right="1984"/>
        <w:rPr>
          <w:rFonts w:cs="Arial"/>
        </w:rPr>
      </w:pPr>
      <w:r w:rsidRPr="00714639">
        <w:rPr>
          <w:rFonts w:cs="Arial"/>
        </w:rPr>
        <w:t xml:space="preserve">- </w:t>
      </w:r>
      <w:r w:rsidR="00FB329A">
        <w:rPr>
          <w:rFonts w:cs="Arial"/>
        </w:rPr>
        <w:t>04</w:t>
      </w:r>
      <w:r w:rsidR="00444FD9" w:rsidRPr="00714639">
        <w:rPr>
          <w:rFonts w:cs="Arial"/>
        </w:rPr>
        <w:t xml:space="preserve">. </w:t>
      </w:r>
      <w:r w:rsidR="00FB329A">
        <w:rPr>
          <w:rFonts w:cs="Arial"/>
        </w:rPr>
        <w:t>Oktober</w:t>
      </w:r>
      <w:r w:rsidR="00444FD9" w:rsidRPr="00714639">
        <w:rPr>
          <w:rFonts w:cs="Arial"/>
        </w:rPr>
        <w:t xml:space="preserve"> 20</w:t>
      </w:r>
      <w:r w:rsidR="00BC79AF" w:rsidRPr="00714639">
        <w:rPr>
          <w:rFonts w:cs="Arial"/>
        </w:rPr>
        <w:t>2</w:t>
      </w:r>
      <w:r w:rsidR="004B40E3" w:rsidRPr="00714639">
        <w:rPr>
          <w:rFonts w:cs="Arial"/>
        </w:rPr>
        <w:t>2</w:t>
      </w:r>
      <w:r w:rsidRPr="00714639">
        <w:rPr>
          <w:rFonts w:cs="Arial"/>
        </w:rPr>
        <w:t xml:space="preserve"> -</w:t>
      </w:r>
      <w:r w:rsidR="00AA3623" w:rsidRPr="00714639">
        <w:rPr>
          <w:rFonts w:cs="Arial"/>
        </w:rPr>
        <w:t xml:space="preserve"> </w:t>
      </w:r>
    </w:p>
    <w:p w:rsidR="00060C51" w:rsidRDefault="00060C51" w:rsidP="00832F55">
      <w:pPr>
        <w:ind w:right="1984"/>
        <w:rPr>
          <w:rFonts w:ascii="Frutiger 45 Light" w:hAnsi="Frutiger 45 Light"/>
          <w:sz w:val="18"/>
          <w:szCs w:val="18"/>
        </w:rPr>
      </w:pPr>
    </w:p>
    <w:p w:rsidR="00986522" w:rsidRDefault="00915A18" w:rsidP="00832F55">
      <w:pPr>
        <w:ind w:right="1984"/>
        <w:rPr>
          <w:rFonts w:ascii="Frutiger 45 Light" w:hAnsi="Frutiger 45 Light"/>
          <w:sz w:val="18"/>
          <w:szCs w:val="18"/>
        </w:rPr>
      </w:pPr>
      <w:r>
        <w:rPr>
          <w:rFonts w:ascii="Frutiger 45 Light" w:hAnsi="Frutiger 45 Light"/>
          <w:noProof/>
          <w:sz w:val="18"/>
          <w:szCs w:val="18"/>
        </w:rPr>
        <w:drawing>
          <wp:anchor distT="0" distB="0" distL="114300" distR="114300" simplePos="0" relativeHeight="251666432" behindDoc="0" locked="0" layoutInCell="1" allowOverlap="1">
            <wp:simplePos x="0" y="0"/>
            <wp:positionH relativeFrom="column">
              <wp:posOffset>5038090</wp:posOffset>
            </wp:positionH>
            <wp:positionV relativeFrom="paragraph">
              <wp:posOffset>87960</wp:posOffset>
            </wp:positionV>
            <wp:extent cx="1259840" cy="1553845"/>
            <wp:effectExtent l="19050" t="19050" r="16510" b="27305"/>
            <wp:wrapNone/>
            <wp:docPr id="2" name="Grafik 2" descr="C:\Users\kyburz\AppData\Local\Microsoft\Windows\INetCache\Content.Word\Volkswagen-T6-mit-bott-Ausbau-linke-Schiebetü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kyburz\AppData\Local\Microsoft\Windows\INetCache\Content.Word\Volkswagen-T6-mit-bott-Ausbau-linke-Schiebetür.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259840" cy="1553845"/>
                    </a:xfrm>
                    <a:prstGeom prst="rect">
                      <a:avLst/>
                    </a:prstGeom>
                    <a:noFill/>
                    <a:ln w="12700">
                      <a:solidFill>
                        <a:schemeClr val="tx1"/>
                      </a:solidFill>
                    </a:ln>
                  </pic:spPr>
                </pic:pic>
              </a:graphicData>
            </a:graphic>
            <wp14:sizeRelH relativeFrom="page">
              <wp14:pctWidth>0</wp14:pctWidth>
            </wp14:sizeRelH>
            <wp14:sizeRelV relativeFrom="page">
              <wp14:pctHeight>0</wp14:pctHeight>
            </wp14:sizeRelV>
          </wp:anchor>
        </w:drawing>
      </w:r>
      <w:r w:rsidR="00986522">
        <w:rPr>
          <w:rFonts w:ascii="Frutiger 45 Light" w:hAnsi="Frutiger 45 Light"/>
          <w:sz w:val="18"/>
          <w:szCs w:val="18"/>
        </w:rPr>
        <w:t>Bildmaterial:</w:t>
      </w:r>
    </w:p>
    <w:p w:rsidR="00986522" w:rsidRPr="00986522" w:rsidRDefault="00986522" w:rsidP="00832F55">
      <w:pPr>
        <w:ind w:right="1984"/>
        <w:rPr>
          <w:rFonts w:ascii="Frutiger 45 Light" w:hAnsi="Frutiger 45 Light"/>
          <w:sz w:val="18"/>
          <w:szCs w:val="18"/>
        </w:rPr>
      </w:pPr>
    </w:p>
    <w:p w:rsidR="004B40E3" w:rsidRDefault="00F8428E" w:rsidP="004B40E3">
      <w:pPr>
        <w:pStyle w:val="Listenabsatz"/>
        <w:numPr>
          <w:ilvl w:val="0"/>
          <w:numId w:val="5"/>
        </w:numPr>
        <w:ind w:right="1984"/>
        <w:rPr>
          <w:rFonts w:ascii="Frutiger 45 Light" w:hAnsi="Frutiger 45 Light"/>
          <w:sz w:val="18"/>
          <w:szCs w:val="18"/>
        </w:rPr>
      </w:pPr>
      <w:r>
        <w:rPr>
          <w:rFonts w:ascii="Frutiger 45 Light" w:hAnsi="Frutiger 45 Light"/>
          <w:sz w:val="18"/>
          <w:szCs w:val="18"/>
        </w:rPr>
        <w:t>Auf</w:t>
      </w:r>
      <w:r w:rsidR="00D5592A">
        <w:rPr>
          <w:rFonts w:ascii="Frutiger 45 Light" w:hAnsi="Frutiger 45 Light"/>
          <w:sz w:val="18"/>
          <w:szCs w:val="18"/>
        </w:rPr>
        <w:t xml:space="preserve"> der</w:t>
      </w:r>
      <w:r>
        <w:rPr>
          <w:rFonts w:ascii="Frutiger 45 Light" w:hAnsi="Frutiger 45 Light"/>
          <w:sz w:val="18"/>
          <w:szCs w:val="18"/>
        </w:rPr>
        <w:t xml:space="preserve"> linken Seite des Volkswagen T6 befindet sich eine kleine Sitzba</w:t>
      </w:r>
      <w:r w:rsidR="0089124A">
        <w:rPr>
          <w:rFonts w:ascii="Frutiger 45 Light" w:hAnsi="Frutiger 45 Light"/>
          <w:sz w:val="18"/>
          <w:szCs w:val="18"/>
        </w:rPr>
        <w:t>nk, die in Kombination mit einem</w:t>
      </w:r>
      <w:r>
        <w:rPr>
          <w:rFonts w:ascii="Frutiger 45 Light" w:hAnsi="Frutiger 45 Light"/>
          <w:sz w:val="18"/>
          <w:szCs w:val="18"/>
        </w:rPr>
        <w:t xml:space="preserve"> ausziehbaren Tisch für Schreibarbeiten genutzt werden kann.</w:t>
      </w:r>
    </w:p>
    <w:p w:rsidR="004B40E3" w:rsidRDefault="00F8428E" w:rsidP="004B40E3">
      <w:pPr>
        <w:pStyle w:val="Listenabsatz"/>
        <w:numPr>
          <w:ilvl w:val="0"/>
          <w:numId w:val="5"/>
        </w:numPr>
        <w:ind w:right="1984"/>
        <w:rPr>
          <w:rFonts w:ascii="Frutiger 45 Light" w:hAnsi="Frutiger 45 Light"/>
          <w:sz w:val="18"/>
          <w:szCs w:val="18"/>
        </w:rPr>
      </w:pPr>
      <w:r>
        <w:rPr>
          <w:rFonts w:ascii="Frutiger 45 Light" w:hAnsi="Frutiger 45 Light"/>
          <w:sz w:val="18"/>
          <w:szCs w:val="18"/>
        </w:rPr>
        <w:t>Die rechte Schiebetür des T6 bietet direkten Zugang zur Fahrzeugeinrichtung.</w:t>
      </w:r>
    </w:p>
    <w:p w:rsidR="008B77FD" w:rsidRDefault="0089124A" w:rsidP="004B40E3">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Das Heck des Mercedes-Benz Sprinter ist für den Transport von Arbeitsmaterial und Werkzeugen sowie für handwerkliche Tätigkeiten </w:t>
      </w:r>
      <w:bookmarkStart w:id="0" w:name="_GoBack"/>
      <w:bookmarkEnd w:id="0"/>
      <w:r>
        <w:rPr>
          <w:rFonts w:ascii="Frutiger 45 Light" w:hAnsi="Frutiger 45 Light"/>
          <w:sz w:val="18"/>
          <w:szCs w:val="18"/>
        </w:rPr>
        <w:t>vorgesehen.</w:t>
      </w:r>
    </w:p>
    <w:p w:rsidR="008B77FD" w:rsidRPr="00F8428E" w:rsidRDefault="00FB329A" w:rsidP="00F8428E">
      <w:pPr>
        <w:pStyle w:val="Listenabsatz"/>
        <w:numPr>
          <w:ilvl w:val="0"/>
          <w:numId w:val="5"/>
        </w:numPr>
        <w:ind w:right="1984"/>
        <w:rPr>
          <w:rFonts w:ascii="Frutiger 45 Light" w:hAnsi="Frutiger 45 Light"/>
          <w:sz w:val="18"/>
          <w:szCs w:val="18"/>
        </w:rPr>
      </w:pPr>
      <w:r>
        <w:rPr>
          <w:rFonts w:ascii="Frutiger 45 Light" w:hAnsi="Frutiger 45 Light"/>
          <w:sz w:val="18"/>
          <w:szCs w:val="18"/>
        </w:rPr>
        <w:t>Der abgetrennte Nebenraum macht den Sprinter für Besprechungen und Bürotätigkeiten tauglich.</w:t>
      </w:r>
    </w:p>
    <w:p w:rsidR="00D720C7" w:rsidRPr="00D720C7" w:rsidRDefault="00D720C7" w:rsidP="00D720C7">
      <w:pPr>
        <w:ind w:left="360" w:right="1984"/>
        <w:rPr>
          <w:rFonts w:ascii="Frutiger 45 Light" w:hAnsi="Frutiger 45 Light"/>
          <w:sz w:val="18"/>
          <w:szCs w:val="18"/>
        </w:rPr>
      </w:pPr>
    </w:p>
    <w:p w:rsidR="00240522" w:rsidRDefault="00915A18" w:rsidP="00832F55">
      <w:pPr>
        <w:ind w:right="1984"/>
        <w:rPr>
          <w:rFonts w:cs="Arial"/>
          <w:color w:val="7F7F7F" w:themeColor="text1" w:themeTint="80"/>
          <w:sz w:val="20"/>
          <w:szCs w:val="20"/>
        </w:rPr>
      </w:pPr>
      <w:r>
        <w:rPr>
          <w:noProof/>
        </w:rPr>
        <w:pict>
          <v:shape id="_x0000_s1036" type="#_x0000_t75" style="position:absolute;margin-left:396.7pt;margin-top:3pt;width:99.2pt;height:92.6pt;z-index:251665408;mso-position-horizontal-relative:text;mso-position-vertical-relative:text;mso-width-relative:page;mso-height-relative:page" stroked="t" strokeweight="1pt">
            <v:imagedata r:id="rId10" o:title="Mercedes-Benz-Sprinter-mit-bott-Ausbau-Heck"/>
          </v:shape>
        </w:pict>
      </w:r>
    </w:p>
    <w:p w:rsidR="007B477F" w:rsidRDefault="00915A18" w:rsidP="00832F55">
      <w:pPr>
        <w:ind w:right="1984"/>
        <w:rPr>
          <w:rFonts w:cs="Arial"/>
          <w:color w:val="7F7F7F" w:themeColor="text1" w:themeTint="80"/>
          <w:sz w:val="20"/>
          <w:szCs w:val="20"/>
        </w:rPr>
      </w:pPr>
      <w:r>
        <w:rPr>
          <w:noProof/>
        </w:rPr>
        <w:pict>
          <v:shape id="_x0000_s1035" type="#_x0000_t75" style="position:absolute;margin-left:396.7pt;margin-top:87.35pt;width:99.2pt;height:124.95pt;z-index:251663360;mso-position-horizontal-relative:text;mso-position-vertical-relative:text;mso-width-relative:page;mso-height-relative:page" stroked="t" strokeweight="1pt">
            <v:imagedata r:id="rId11" o:title="Mercedes-Benz-Sprinter-mit-bott-Ausbau-Seitentür"/>
          </v:shape>
        </w:pict>
      </w:r>
      <w:r w:rsidR="00BC79AF" w:rsidRPr="00BC79AF">
        <w:rPr>
          <w:rFonts w:cs="Arial"/>
          <w:color w:val="7F7F7F" w:themeColor="text1" w:themeTint="80"/>
          <w:sz w:val="20"/>
          <w:szCs w:val="20"/>
        </w:rPr>
        <w:t xml:space="preserve">Fahrzeug- und Betriebseinrichtungen von </w:t>
      </w:r>
      <w:proofErr w:type="spellStart"/>
      <w:r w:rsidR="00BC79AF" w:rsidRPr="00BC79AF">
        <w:rPr>
          <w:rFonts w:cs="Arial"/>
          <w:color w:val="7F7F7F" w:themeColor="text1" w:themeTint="80"/>
          <w:sz w:val="20"/>
          <w:szCs w:val="20"/>
        </w:rPr>
        <w:t>bott</w:t>
      </w:r>
      <w:proofErr w:type="spellEnd"/>
      <w:r w:rsidR="00BC79AF" w:rsidRPr="00BC79AF">
        <w:rPr>
          <w:rFonts w:cs="Arial"/>
          <w:color w:val="7F7F7F" w:themeColor="text1" w:themeTint="80"/>
          <w:sz w:val="20"/>
          <w:szCs w:val="20"/>
        </w:rPr>
        <w:t xml:space="preserve"> machen effizientes Arbeiten zur Selbstverständlichkeit. Dabei setzt </w:t>
      </w:r>
      <w:proofErr w:type="spellStart"/>
      <w:r w:rsidR="00BC79AF" w:rsidRPr="00BC79AF">
        <w:rPr>
          <w:rFonts w:cs="Arial"/>
          <w:color w:val="7F7F7F" w:themeColor="text1" w:themeTint="80"/>
          <w:sz w:val="20"/>
          <w:szCs w:val="20"/>
        </w:rPr>
        <w:t>bott</w:t>
      </w:r>
      <w:proofErr w:type="spellEnd"/>
      <w:r w:rsidR="00BC79AF" w:rsidRPr="00BC79AF">
        <w:rPr>
          <w:rFonts w:cs="Arial"/>
          <w:color w:val="7F7F7F" w:themeColor="text1" w:themeTint="80"/>
          <w:sz w:val="20"/>
          <w:szCs w:val="20"/>
        </w:rPr>
        <w:t xml:space="preserve"> auf individuell konfigurierbare Lösungen: Hochwertige und robuste Fahrzeugausbauten nutzen optimal den vorhandenen Stauraum und sichern die Ladung ideal. Als </w:t>
      </w:r>
      <w:proofErr w:type="spellStart"/>
      <w:r w:rsidR="00BC79AF" w:rsidRPr="00BC79AF">
        <w:rPr>
          <w:rFonts w:cs="Arial"/>
          <w:color w:val="7F7F7F" w:themeColor="text1" w:themeTint="80"/>
          <w:sz w:val="20"/>
          <w:szCs w:val="20"/>
        </w:rPr>
        <w:t>Full</w:t>
      </w:r>
      <w:proofErr w:type="spellEnd"/>
      <w:r w:rsidR="00BC79AF" w:rsidRPr="00BC79AF">
        <w:rPr>
          <w:rFonts w:cs="Arial"/>
          <w:color w:val="7F7F7F" w:themeColor="text1" w:themeTint="80"/>
          <w:sz w:val="20"/>
          <w:szCs w:val="20"/>
        </w:rPr>
        <w:t xml:space="preserve">-Service-Dienstleister gehören Fahrzeugbeschriftungen und Elektroinstallationen ebenso zum Leistungsspektrum wie die Zulassung und die dezentrale Auslieferung. Werkstätten und Produktionsbetriebe stattet </w:t>
      </w:r>
      <w:proofErr w:type="spellStart"/>
      <w:r w:rsidR="00BC79AF" w:rsidRPr="00BC79AF">
        <w:rPr>
          <w:rFonts w:cs="Arial"/>
          <w:color w:val="7F7F7F" w:themeColor="text1" w:themeTint="80"/>
          <w:sz w:val="20"/>
          <w:szCs w:val="20"/>
        </w:rPr>
        <w:t>bott</w:t>
      </w:r>
      <w:proofErr w:type="spellEnd"/>
      <w:r w:rsidR="00BC79AF" w:rsidRPr="00BC79AF">
        <w:rPr>
          <w:rFonts w:cs="Arial"/>
          <w:color w:val="7F7F7F" w:themeColor="text1" w:themeTint="80"/>
          <w:sz w:val="20"/>
          <w:szCs w:val="20"/>
        </w:rPr>
        <w:t xml:space="preserve"> mit maßgeschneiderten, ergonomischen Einrichtungen und Ordnungssystemen aus. Vom Einzelarbeitsplatz bis zur industriellen Serienfertigung optimiert </w:t>
      </w:r>
      <w:proofErr w:type="spellStart"/>
      <w:r w:rsidR="00BC79AF" w:rsidRPr="00BC79AF">
        <w:rPr>
          <w:rFonts w:cs="Arial"/>
          <w:color w:val="7F7F7F" w:themeColor="text1" w:themeTint="80"/>
          <w:sz w:val="20"/>
          <w:szCs w:val="20"/>
        </w:rPr>
        <w:t>bott</w:t>
      </w:r>
      <w:proofErr w:type="spellEnd"/>
      <w:r w:rsidR="00BC79AF" w:rsidRPr="00BC79AF">
        <w:rPr>
          <w:rFonts w:cs="Arial"/>
          <w:color w:val="7F7F7F" w:themeColor="text1" w:themeTint="80"/>
          <w:sz w:val="20"/>
          <w:szCs w:val="20"/>
        </w:rPr>
        <w:t xml:space="preserve"> Produktionsprozesse. Durch die intelligenten und automatisierten Montage- und Prüfsysteme des Tochterunternehmens ELABO agiert die Bott Gruppe als Systemanbieter. Ob selbstständiger Handwerker oder industrieller Großkonzern – Kunden verschiedenster Branchen vertrauen auf </w:t>
      </w:r>
      <w:proofErr w:type="spellStart"/>
      <w:r w:rsidR="00BC79AF" w:rsidRPr="00BC79AF">
        <w:rPr>
          <w:rFonts w:cs="Arial"/>
          <w:color w:val="7F7F7F" w:themeColor="text1" w:themeTint="80"/>
          <w:sz w:val="20"/>
          <w:szCs w:val="20"/>
        </w:rPr>
        <w:t>bott</w:t>
      </w:r>
      <w:proofErr w:type="spellEnd"/>
      <w:r w:rsidR="00BC79AF" w:rsidRPr="00BC79AF">
        <w:rPr>
          <w:rFonts w:cs="Arial"/>
          <w:color w:val="7F7F7F" w:themeColor="text1" w:themeTint="80"/>
          <w:sz w:val="20"/>
          <w:szCs w:val="20"/>
        </w:rPr>
        <w:t xml:space="preserve"> und dessen dichtes und internationales Netz kompetenter Service- und Vertriebspartner.</w:t>
      </w:r>
    </w:p>
    <w:p w:rsidR="004B40E3" w:rsidRDefault="004B40E3" w:rsidP="00832F55">
      <w:pPr>
        <w:ind w:right="1984"/>
        <w:rPr>
          <w:rFonts w:cs="Arial"/>
          <w:color w:val="7F7F7F" w:themeColor="text1" w:themeTint="80"/>
          <w:sz w:val="20"/>
          <w:szCs w:val="20"/>
        </w:rPr>
      </w:pPr>
    </w:p>
    <w:p w:rsidR="004B40E3" w:rsidRDefault="004B40E3" w:rsidP="00832F55">
      <w:pPr>
        <w:ind w:right="1984"/>
        <w:rPr>
          <w:rFonts w:cs="Arial"/>
          <w:color w:val="7F7F7F" w:themeColor="text1" w:themeTint="80"/>
          <w:sz w:val="20"/>
          <w:szCs w:val="20"/>
        </w:rPr>
      </w:pPr>
    </w:p>
    <w:p w:rsidR="004B40E3" w:rsidRDefault="004B40E3" w:rsidP="00832F55">
      <w:pPr>
        <w:ind w:right="1984"/>
        <w:rPr>
          <w:rFonts w:cs="Arial"/>
          <w:color w:val="7F7F7F" w:themeColor="text1" w:themeTint="80"/>
          <w:sz w:val="20"/>
          <w:szCs w:val="20"/>
        </w:rPr>
      </w:pPr>
    </w:p>
    <w:p w:rsidR="004B40E3" w:rsidRDefault="004B40E3" w:rsidP="00832F55">
      <w:pPr>
        <w:ind w:right="1984"/>
        <w:rPr>
          <w:rFonts w:cs="Arial"/>
          <w:noProof/>
          <w:color w:val="7F7F7F" w:themeColor="text1" w:themeTint="80"/>
          <w:sz w:val="20"/>
          <w:szCs w:val="20"/>
        </w:rPr>
      </w:pPr>
    </w:p>
    <w:p w:rsidR="00530D85" w:rsidRDefault="00530D85" w:rsidP="00832F55">
      <w:pPr>
        <w:ind w:right="1984"/>
        <w:rPr>
          <w:rFonts w:cs="Arial"/>
          <w:noProof/>
          <w:color w:val="7F7F7F" w:themeColor="text1" w:themeTint="80"/>
          <w:sz w:val="20"/>
          <w:szCs w:val="20"/>
        </w:rPr>
      </w:pPr>
    </w:p>
    <w:p w:rsidR="00530D85" w:rsidRDefault="00530D85" w:rsidP="00832F55">
      <w:pPr>
        <w:ind w:right="1984"/>
        <w:rPr>
          <w:rFonts w:cs="Arial"/>
          <w:noProof/>
          <w:color w:val="7F7F7F" w:themeColor="text1" w:themeTint="80"/>
          <w:sz w:val="20"/>
          <w:szCs w:val="20"/>
        </w:rPr>
      </w:pPr>
    </w:p>
    <w:p w:rsidR="00530D85" w:rsidRDefault="00530D85" w:rsidP="00832F55">
      <w:pPr>
        <w:ind w:right="1984"/>
        <w:rPr>
          <w:rFonts w:cs="Arial"/>
          <w:noProof/>
          <w:color w:val="7F7F7F" w:themeColor="text1" w:themeTint="80"/>
          <w:sz w:val="20"/>
          <w:szCs w:val="20"/>
        </w:rPr>
      </w:pPr>
    </w:p>
    <w:p w:rsidR="00530D85" w:rsidRDefault="00530D85" w:rsidP="00832F55">
      <w:pPr>
        <w:ind w:right="1984"/>
        <w:rPr>
          <w:rFonts w:cs="Arial"/>
          <w:noProof/>
          <w:color w:val="7F7F7F" w:themeColor="text1" w:themeTint="80"/>
          <w:sz w:val="20"/>
          <w:szCs w:val="20"/>
        </w:rPr>
      </w:pPr>
    </w:p>
    <w:p w:rsidR="00530D85" w:rsidRPr="009069DF" w:rsidRDefault="00530D85" w:rsidP="00832F55">
      <w:pPr>
        <w:ind w:right="1984"/>
        <w:rPr>
          <w:rFonts w:cs="Arial"/>
          <w:noProof/>
          <w:color w:val="7F7F7F" w:themeColor="text1" w:themeTint="80"/>
          <w:sz w:val="20"/>
          <w:szCs w:val="20"/>
        </w:rPr>
      </w:pPr>
    </w:p>
    <w:sectPr w:rsidR="00530D85" w:rsidRPr="009069DF" w:rsidSect="00D63281">
      <w:headerReference w:type="default" r:id="rId12"/>
      <w:footerReference w:type="default" r:id="rId13"/>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6E1" w:rsidRDefault="000436E1" w:rsidP="00D63281">
      <w:r>
        <w:separator/>
      </w:r>
    </w:p>
  </w:endnote>
  <w:endnote w:type="continuationSeparator" w:id="0">
    <w:p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6E1" w:rsidRDefault="000436E1" w:rsidP="00D63281">
      <w:r>
        <w:separator/>
      </w:r>
    </w:p>
  </w:footnote>
  <w:footnote w:type="continuationSeparator" w:id="0">
    <w:p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4796"/>
    <w:rsid w:val="00176D29"/>
    <w:rsid w:val="00182A7C"/>
    <w:rsid w:val="00184D7E"/>
    <w:rsid w:val="00187466"/>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3762"/>
    <w:rsid w:val="00226037"/>
    <w:rsid w:val="00226F00"/>
    <w:rsid w:val="0022789F"/>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7C8"/>
    <w:rsid w:val="00322993"/>
    <w:rsid w:val="00323574"/>
    <w:rsid w:val="00335FB5"/>
    <w:rsid w:val="00336FAA"/>
    <w:rsid w:val="00337FF9"/>
    <w:rsid w:val="0034056C"/>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3F7D"/>
    <w:rsid w:val="00414F72"/>
    <w:rsid w:val="0041754B"/>
    <w:rsid w:val="0042079E"/>
    <w:rsid w:val="00436064"/>
    <w:rsid w:val="00436DCE"/>
    <w:rsid w:val="004417CB"/>
    <w:rsid w:val="00444FD9"/>
    <w:rsid w:val="004544BF"/>
    <w:rsid w:val="00454AF9"/>
    <w:rsid w:val="00470709"/>
    <w:rsid w:val="00471006"/>
    <w:rsid w:val="00474686"/>
    <w:rsid w:val="00486820"/>
    <w:rsid w:val="00493A38"/>
    <w:rsid w:val="00494FD1"/>
    <w:rsid w:val="00495666"/>
    <w:rsid w:val="004A45ED"/>
    <w:rsid w:val="004B0A96"/>
    <w:rsid w:val="004B40E3"/>
    <w:rsid w:val="004B6D07"/>
    <w:rsid w:val="004C0601"/>
    <w:rsid w:val="004C0F4A"/>
    <w:rsid w:val="004C4C8E"/>
    <w:rsid w:val="004D09A9"/>
    <w:rsid w:val="004D54BE"/>
    <w:rsid w:val="004E5CFF"/>
    <w:rsid w:val="004E6B95"/>
    <w:rsid w:val="004F1711"/>
    <w:rsid w:val="004F2AA6"/>
    <w:rsid w:val="004F3232"/>
    <w:rsid w:val="00503FF6"/>
    <w:rsid w:val="005054B2"/>
    <w:rsid w:val="00505D98"/>
    <w:rsid w:val="0051115D"/>
    <w:rsid w:val="00511BFB"/>
    <w:rsid w:val="0051392E"/>
    <w:rsid w:val="00521F74"/>
    <w:rsid w:val="00522240"/>
    <w:rsid w:val="00522434"/>
    <w:rsid w:val="0052368A"/>
    <w:rsid w:val="00524599"/>
    <w:rsid w:val="00530D85"/>
    <w:rsid w:val="00530F6B"/>
    <w:rsid w:val="00536642"/>
    <w:rsid w:val="005402B8"/>
    <w:rsid w:val="0054288B"/>
    <w:rsid w:val="00543AB0"/>
    <w:rsid w:val="0055037D"/>
    <w:rsid w:val="005504F0"/>
    <w:rsid w:val="005525BD"/>
    <w:rsid w:val="005579F5"/>
    <w:rsid w:val="00566799"/>
    <w:rsid w:val="00566EE3"/>
    <w:rsid w:val="00571F79"/>
    <w:rsid w:val="00574958"/>
    <w:rsid w:val="0057607A"/>
    <w:rsid w:val="00581B50"/>
    <w:rsid w:val="00586794"/>
    <w:rsid w:val="00591CE1"/>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79F2"/>
    <w:rsid w:val="00627B53"/>
    <w:rsid w:val="00635B4B"/>
    <w:rsid w:val="00637DD8"/>
    <w:rsid w:val="00645A6F"/>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11C8A"/>
    <w:rsid w:val="00714639"/>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851C0"/>
    <w:rsid w:val="0079143C"/>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3E87"/>
    <w:rsid w:val="00815DCE"/>
    <w:rsid w:val="008237F5"/>
    <w:rsid w:val="0083215D"/>
    <w:rsid w:val="00832F55"/>
    <w:rsid w:val="008359C2"/>
    <w:rsid w:val="008361EF"/>
    <w:rsid w:val="008367A8"/>
    <w:rsid w:val="008374DC"/>
    <w:rsid w:val="00841EF1"/>
    <w:rsid w:val="008427B5"/>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24A"/>
    <w:rsid w:val="00891DD8"/>
    <w:rsid w:val="0089639E"/>
    <w:rsid w:val="00897476"/>
    <w:rsid w:val="008A0E19"/>
    <w:rsid w:val="008B31BC"/>
    <w:rsid w:val="008B77FD"/>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491E"/>
    <w:rsid w:val="009069DF"/>
    <w:rsid w:val="00911B47"/>
    <w:rsid w:val="00915A18"/>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3B16"/>
    <w:rsid w:val="00A1565B"/>
    <w:rsid w:val="00A27B41"/>
    <w:rsid w:val="00A31BA0"/>
    <w:rsid w:val="00A3204C"/>
    <w:rsid w:val="00A3489C"/>
    <w:rsid w:val="00A40727"/>
    <w:rsid w:val="00A444E4"/>
    <w:rsid w:val="00A45BE3"/>
    <w:rsid w:val="00A47606"/>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695"/>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2D93"/>
    <w:rsid w:val="00B14987"/>
    <w:rsid w:val="00B3309E"/>
    <w:rsid w:val="00B358B6"/>
    <w:rsid w:val="00B3798E"/>
    <w:rsid w:val="00B42687"/>
    <w:rsid w:val="00B443EB"/>
    <w:rsid w:val="00B46BA3"/>
    <w:rsid w:val="00B52918"/>
    <w:rsid w:val="00B56AC2"/>
    <w:rsid w:val="00B57A4F"/>
    <w:rsid w:val="00B65B6C"/>
    <w:rsid w:val="00B72158"/>
    <w:rsid w:val="00B753A7"/>
    <w:rsid w:val="00B759E6"/>
    <w:rsid w:val="00B87CF7"/>
    <w:rsid w:val="00B92DDF"/>
    <w:rsid w:val="00BA2647"/>
    <w:rsid w:val="00BA374E"/>
    <w:rsid w:val="00BA771D"/>
    <w:rsid w:val="00BB2A5B"/>
    <w:rsid w:val="00BC191A"/>
    <w:rsid w:val="00BC4CB4"/>
    <w:rsid w:val="00BC6224"/>
    <w:rsid w:val="00BC79AF"/>
    <w:rsid w:val="00BE444E"/>
    <w:rsid w:val="00BE501F"/>
    <w:rsid w:val="00BE63E3"/>
    <w:rsid w:val="00BE795E"/>
    <w:rsid w:val="00BF7FFC"/>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77FE2"/>
    <w:rsid w:val="00C90D0D"/>
    <w:rsid w:val="00C924AD"/>
    <w:rsid w:val="00C946BC"/>
    <w:rsid w:val="00C95E84"/>
    <w:rsid w:val="00C96F8D"/>
    <w:rsid w:val="00C971E3"/>
    <w:rsid w:val="00CA5B7B"/>
    <w:rsid w:val="00CA6BDA"/>
    <w:rsid w:val="00CB2C95"/>
    <w:rsid w:val="00CB72AA"/>
    <w:rsid w:val="00CB7970"/>
    <w:rsid w:val="00CC6798"/>
    <w:rsid w:val="00CD47AB"/>
    <w:rsid w:val="00CD662C"/>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5592A"/>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229E"/>
    <w:rsid w:val="00E161EC"/>
    <w:rsid w:val="00E214E3"/>
    <w:rsid w:val="00E21777"/>
    <w:rsid w:val="00E320DD"/>
    <w:rsid w:val="00E336B9"/>
    <w:rsid w:val="00E3726B"/>
    <w:rsid w:val="00E51AEA"/>
    <w:rsid w:val="00E51B86"/>
    <w:rsid w:val="00E568DF"/>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2119"/>
    <w:rsid w:val="00EF5E52"/>
    <w:rsid w:val="00EF7572"/>
    <w:rsid w:val="00F06D00"/>
    <w:rsid w:val="00F13909"/>
    <w:rsid w:val="00F15EEA"/>
    <w:rsid w:val="00F16ED7"/>
    <w:rsid w:val="00F20001"/>
    <w:rsid w:val="00F22B97"/>
    <w:rsid w:val="00F24F5B"/>
    <w:rsid w:val="00F34411"/>
    <w:rsid w:val="00F41445"/>
    <w:rsid w:val="00F42375"/>
    <w:rsid w:val="00F44599"/>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428E"/>
    <w:rsid w:val="00F872CD"/>
    <w:rsid w:val="00F87301"/>
    <w:rsid w:val="00F91CF0"/>
    <w:rsid w:val="00F97591"/>
    <w:rsid w:val="00FA1937"/>
    <w:rsid w:val="00FA26FD"/>
    <w:rsid w:val="00FA44F2"/>
    <w:rsid w:val="00FA48A9"/>
    <w:rsid w:val="00FB329A"/>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5D64904"/>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EB8E9-2C1C-4635-AB55-FF4199085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726</Words>
  <Characters>4580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8</cp:revision>
  <cp:lastPrinted>2022-09-28T15:03:00Z</cp:lastPrinted>
  <dcterms:created xsi:type="dcterms:W3CDTF">2022-08-24T09:16:00Z</dcterms:created>
  <dcterms:modified xsi:type="dcterms:W3CDTF">2022-09-28T15:04:00Z</dcterms:modified>
</cp:coreProperties>
</file>