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9EA" w:rsidRDefault="008578E7" w:rsidP="002019A8">
      <w:pPr>
        <w:ind w:right="2409"/>
        <w:rPr>
          <w:rFonts w:cs="Arial"/>
          <w:b/>
          <w:sz w:val="24"/>
        </w:rPr>
      </w:pPr>
      <w:r>
        <w:rPr>
          <w:b/>
        </w:rPr>
        <w:t>Prozessketten</w:t>
      </w:r>
      <w:r w:rsidR="004A7B61">
        <w:rPr>
          <w:b/>
        </w:rPr>
        <w:t xml:space="preserve"> </w:t>
      </w:r>
      <w:r>
        <w:rPr>
          <w:b/>
        </w:rPr>
        <w:t xml:space="preserve">verzahnen </w:t>
      </w:r>
      <w:r w:rsidR="000B21F6">
        <w:rPr>
          <w:b/>
        </w:rPr>
        <w:t>in der</w:t>
      </w:r>
      <w:r w:rsidR="00BC4FD7" w:rsidRPr="00BC4FD7">
        <w:rPr>
          <w:b/>
        </w:rPr>
        <w:t xml:space="preserve"> Intralogistik</w:t>
      </w:r>
      <w:r w:rsidR="0045009F" w:rsidRPr="0045009F">
        <w:rPr>
          <w:b/>
        </w:rPr>
        <w:t xml:space="preserve"> </w:t>
      </w:r>
      <w:r w:rsidR="0045009F">
        <w:rPr>
          <w:b/>
        </w:rPr>
        <w:t>mit bott</w:t>
      </w:r>
      <w:r w:rsidR="00DD1DC9" w:rsidRPr="006A5B54">
        <w:rPr>
          <w:b/>
        </w:rPr>
        <w:t>.</w:t>
      </w:r>
    </w:p>
    <w:p w:rsidR="00DD1DC9" w:rsidRPr="00DD1DC9" w:rsidRDefault="00DD1DC9" w:rsidP="002019A8">
      <w:pPr>
        <w:ind w:right="2409"/>
      </w:pPr>
    </w:p>
    <w:p w:rsidR="0089762A" w:rsidRDefault="002F3C1D" w:rsidP="0089762A">
      <w:pPr>
        <w:ind w:right="2409"/>
      </w:pPr>
      <w:r>
        <w:t xml:space="preserve">Auf der </w:t>
      </w:r>
      <w:proofErr w:type="spellStart"/>
      <w:r>
        <w:t>LogiMAT</w:t>
      </w:r>
      <w:proofErr w:type="spellEnd"/>
      <w:r>
        <w:t xml:space="preserve"> vom </w:t>
      </w:r>
      <w:r w:rsidR="000B21F6">
        <w:t>1</w:t>
      </w:r>
      <w:r w:rsidR="004A7B61">
        <w:t>0</w:t>
      </w:r>
      <w:r>
        <w:t xml:space="preserve">. bis zum </w:t>
      </w:r>
      <w:r w:rsidR="004A7B61">
        <w:t>12</w:t>
      </w:r>
      <w:r>
        <w:t xml:space="preserve">. </w:t>
      </w:r>
      <w:r w:rsidR="004A7B61">
        <w:t>März</w:t>
      </w:r>
      <w:r w:rsidR="000B21F6">
        <w:t xml:space="preserve"> 20</w:t>
      </w:r>
      <w:r w:rsidR="004A7B61">
        <w:t>20</w:t>
      </w:r>
      <w:r>
        <w:t xml:space="preserve"> in Stuttgart präsentier</w:t>
      </w:r>
      <w:r w:rsidR="009F2E28">
        <w:t>t bott</w:t>
      </w:r>
      <w:r w:rsidR="000B21F6">
        <w:t xml:space="preserve">, wie gut </w:t>
      </w:r>
      <w:r w:rsidR="00490F67">
        <w:t>sich d</w:t>
      </w:r>
      <w:r w:rsidR="001172D1">
        <w:t>as</w:t>
      </w:r>
      <w:r w:rsidR="00490F67">
        <w:t xml:space="preserve"> Systainer³ </w:t>
      </w:r>
      <w:r w:rsidR="001172D1">
        <w:t xml:space="preserve">Koffersystem </w:t>
      </w:r>
      <w:r w:rsidR="00490F67">
        <w:t xml:space="preserve">als verbindendes Element </w:t>
      </w:r>
      <w:r w:rsidR="0089762A">
        <w:t xml:space="preserve">für Prozessketten </w:t>
      </w:r>
      <w:r w:rsidR="00490F67">
        <w:t>in der Intralogistik eignet.</w:t>
      </w:r>
      <w:r w:rsidR="0089762A" w:rsidRPr="0089762A">
        <w:t xml:space="preserve"> </w:t>
      </w:r>
      <w:r w:rsidR="0089762A">
        <w:t>Mit dem Arbeitsplatzsystem avero hat der Anwender unzählige Gestaltungsmöglichkeiten.</w:t>
      </w:r>
    </w:p>
    <w:p w:rsidR="00490F67" w:rsidRDefault="00490F67" w:rsidP="00D822C0">
      <w:pPr>
        <w:ind w:right="2409"/>
      </w:pPr>
    </w:p>
    <w:p w:rsidR="0045009F" w:rsidRDefault="002E6D03" w:rsidP="00D822C0">
      <w:pPr>
        <w:ind w:right="2409"/>
      </w:pPr>
      <w:r>
        <w:t xml:space="preserve">An einem </w:t>
      </w:r>
      <w:proofErr w:type="spellStart"/>
      <w:r>
        <w:t>avero</w:t>
      </w:r>
      <w:proofErr w:type="spellEnd"/>
      <w:r>
        <w:t xml:space="preserve"> Montagearbeitsplatz </w:t>
      </w:r>
      <w:r w:rsidR="0089762A">
        <w:t>bilde</w:t>
      </w:r>
      <w:r w:rsidR="0045009F">
        <w:t xml:space="preserve">t </w:t>
      </w:r>
      <w:proofErr w:type="spellStart"/>
      <w:r w:rsidR="0045009F">
        <w:t>bott</w:t>
      </w:r>
      <w:proofErr w:type="spellEnd"/>
      <w:r w:rsidR="0089762A">
        <w:t xml:space="preserve"> beispielhaft einen </w:t>
      </w:r>
      <w:r>
        <w:t>Prozess</w:t>
      </w:r>
      <w:r w:rsidR="0089762A">
        <w:t xml:space="preserve"> einer </w:t>
      </w:r>
      <w:r>
        <w:t>Service</w:t>
      </w:r>
      <w:r w:rsidR="00490F67">
        <w:t>abteilu</w:t>
      </w:r>
      <w:r>
        <w:t>ng eines Elektrowerkzeugherstellers</w:t>
      </w:r>
      <w:r w:rsidR="00490F67">
        <w:t xml:space="preserve"> ab. Im „</w:t>
      </w:r>
      <w:proofErr w:type="spellStart"/>
      <w:r w:rsidR="00490F67" w:rsidRPr="0089762A">
        <w:rPr>
          <w:i/>
        </w:rPr>
        <w:t>Repair</w:t>
      </w:r>
      <w:proofErr w:type="spellEnd"/>
      <w:r w:rsidR="00490F67" w:rsidRPr="0089762A">
        <w:rPr>
          <w:i/>
        </w:rPr>
        <w:t>-Center Powertools</w:t>
      </w:r>
      <w:r w:rsidR="00490F67">
        <w:t xml:space="preserve">“ werden </w:t>
      </w:r>
      <w:r w:rsidR="0005429C">
        <w:t xml:space="preserve">Reparaturen </w:t>
      </w:r>
      <w:r w:rsidR="0045009F">
        <w:t xml:space="preserve">an Elektrowerkzeugen </w:t>
      </w:r>
      <w:r w:rsidR="00690F96">
        <w:t>simuliert</w:t>
      </w:r>
      <w:r w:rsidR="00490F67">
        <w:t xml:space="preserve">. </w:t>
      </w:r>
      <w:r w:rsidR="00EF6F5E">
        <w:t>D</w:t>
      </w:r>
      <w:r w:rsidR="0049263D">
        <w:t>ie reparierten Powert</w:t>
      </w:r>
      <w:r w:rsidR="0045009F">
        <w:t xml:space="preserve">ools </w:t>
      </w:r>
      <w:r w:rsidR="00EF6F5E">
        <w:t xml:space="preserve">werden danach </w:t>
      </w:r>
      <w:r w:rsidR="0045009F">
        <w:t>i</w:t>
      </w:r>
      <w:r w:rsidR="00690F96">
        <w:t>n Ihrem zugehörigen Systainer³ zum</w:t>
      </w:r>
      <w:r w:rsidR="0045009F">
        <w:t xml:space="preserve"> Versand</w:t>
      </w:r>
      <w:r w:rsidR="00EF6F5E">
        <w:t>p</w:t>
      </w:r>
      <w:r w:rsidR="00690F96">
        <w:t xml:space="preserve">rozess </w:t>
      </w:r>
      <w:r w:rsidR="0045009F">
        <w:t xml:space="preserve">befördert. </w:t>
      </w:r>
    </w:p>
    <w:p w:rsidR="0045009F" w:rsidRDefault="0045009F" w:rsidP="00D822C0">
      <w:pPr>
        <w:ind w:right="2409"/>
      </w:pPr>
    </w:p>
    <w:p w:rsidR="004A7B61" w:rsidRDefault="0005429C" w:rsidP="00D822C0">
      <w:pPr>
        <w:ind w:right="2409"/>
      </w:pPr>
      <w:r>
        <w:t>A</w:t>
      </w:r>
      <w:r w:rsidR="006423BC">
        <w:t>n einem</w:t>
      </w:r>
      <w:r w:rsidR="008578E7">
        <w:t xml:space="preserve"> </w:t>
      </w:r>
      <w:r w:rsidR="00690F96">
        <w:t xml:space="preserve">weiteren, </w:t>
      </w:r>
      <w:r w:rsidR="0045009F">
        <w:t xml:space="preserve">ergonomisch optimierten </w:t>
      </w:r>
      <w:proofErr w:type="spellStart"/>
      <w:r w:rsidR="008578E7">
        <w:t>avero</w:t>
      </w:r>
      <w:proofErr w:type="spellEnd"/>
      <w:r w:rsidR="008578E7">
        <w:t xml:space="preserve"> </w:t>
      </w:r>
      <w:r w:rsidR="006423BC">
        <w:t>A</w:t>
      </w:r>
      <w:r w:rsidR="008578E7">
        <w:t xml:space="preserve">rbeitsplatz </w:t>
      </w:r>
      <w:r w:rsidR="00690F96">
        <w:t>findet das „</w:t>
      </w:r>
      <w:proofErr w:type="spellStart"/>
      <w:r w:rsidR="00690F96">
        <w:t>Kitting</w:t>
      </w:r>
      <w:proofErr w:type="spellEnd"/>
      <w:r w:rsidR="00690F96">
        <w:t>“</w:t>
      </w:r>
      <w:r>
        <w:t xml:space="preserve"> </w:t>
      </w:r>
      <w:r w:rsidR="008578E7">
        <w:t xml:space="preserve">statt. </w:t>
      </w:r>
      <w:r w:rsidR="00690F96">
        <w:t>Hier wird überprüft, ob das</w:t>
      </w:r>
      <w:r w:rsidR="002A33B2">
        <w:t xml:space="preserve"> Zubehör des repa</w:t>
      </w:r>
      <w:bookmarkStart w:id="0" w:name="_GoBack"/>
      <w:bookmarkEnd w:id="0"/>
      <w:r w:rsidR="0049263D">
        <w:t>rierten Powert</w:t>
      </w:r>
      <w:r w:rsidR="00690F96">
        <w:t>ools vollständig ist – gegebene</w:t>
      </w:r>
      <w:r w:rsidR="002A33B2">
        <w:t>n</w:t>
      </w:r>
      <w:r w:rsidR="00690F96">
        <w:t>falls wird Zubehör ergänzt. Die zu</w:t>
      </w:r>
      <w:r w:rsidR="00EF6F5E">
        <w:t xml:space="preserve"> kommissionierende</w:t>
      </w:r>
      <w:r w:rsidR="00690F96">
        <w:t>n</w:t>
      </w:r>
      <w:r w:rsidR="00EF6F5E">
        <w:t xml:space="preserve"> </w:t>
      </w:r>
      <w:r w:rsidR="008B65CA">
        <w:t>Zubehör</w:t>
      </w:r>
      <w:r w:rsidR="006423BC">
        <w:t>sets</w:t>
      </w:r>
      <w:r w:rsidR="00690F96">
        <w:t xml:space="preserve"> werden in </w:t>
      </w:r>
      <w:proofErr w:type="spellStart"/>
      <w:r>
        <w:t>Organizer</w:t>
      </w:r>
      <w:r w:rsidR="00690F96">
        <w:t>n</w:t>
      </w:r>
      <w:proofErr w:type="spellEnd"/>
      <w:r w:rsidR="00EF6F5E">
        <w:t xml:space="preserve"> bereitgestellt</w:t>
      </w:r>
      <w:r w:rsidR="008578E7">
        <w:t xml:space="preserve">. </w:t>
      </w:r>
      <w:r w:rsidR="006423BC">
        <w:t xml:space="preserve">Der mit sortenreinen Sets befüllte </w:t>
      </w:r>
      <w:r>
        <w:t>Organizer</w:t>
      </w:r>
      <w:r w:rsidR="008B65CA">
        <w:t xml:space="preserve"> wird über eine Rollenbahn dem</w:t>
      </w:r>
      <w:r w:rsidR="006423BC">
        <w:t xml:space="preserve"> Kommissionier</w:t>
      </w:r>
      <w:r w:rsidR="00DB6FB4">
        <w:t>-A</w:t>
      </w:r>
      <w:r w:rsidR="006423BC">
        <w:t>rbeitsplatz</w:t>
      </w:r>
      <w:r w:rsidR="008B65CA">
        <w:t xml:space="preserve"> zugeführt</w:t>
      </w:r>
      <w:r w:rsidR="006423BC">
        <w:t>.</w:t>
      </w:r>
      <w:r>
        <w:t xml:space="preserve"> Für das fehlerfreie Bestücken sorgt ein elektronisches Assistenzsystem. </w:t>
      </w:r>
      <w:r w:rsidR="006423BC">
        <w:t xml:space="preserve"> </w:t>
      </w:r>
      <w:r w:rsidR="008B65CA">
        <w:t>D</w:t>
      </w:r>
      <w:r w:rsidR="006423BC">
        <w:t xml:space="preserve">ie </w:t>
      </w:r>
      <w:r w:rsidR="0049263D">
        <w:t>vollständigen Powert</w:t>
      </w:r>
      <w:r w:rsidR="008B65CA">
        <w:t>ool-</w:t>
      </w:r>
      <w:r w:rsidR="006423BC">
        <w:t xml:space="preserve">Systainer³ </w:t>
      </w:r>
      <w:r w:rsidR="008B65CA">
        <w:t>werden auf</w:t>
      </w:r>
      <w:r w:rsidR="008578E7">
        <w:t xml:space="preserve"> einem </w:t>
      </w:r>
      <w:proofErr w:type="spellStart"/>
      <w:r w:rsidR="008578E7">
        <w:t>avero</w:t>
      </w:r>
      <w:proofErr w:type="spellEnd"/>
      <w:r w:rsidR="008578E7">
        <w:t xml:space="preserve"> Beschickungswagen zwischeng</w:t>
      </w:r>
      <w:r w:rsidR="00EF6F5E">
        <w:t xml:space="preserve">elagert und </w:t>
      </w:r>
      <w:r w:rsidR="008B65CA">
        <w:t xml:space="preserve">zum </w:t>
      </w:r>
      <w:proofErr w:type="spellStart"/>
      <w:r w:rsidR="008B65CA">
        <w:t>avero</w:t>
      </w:r>
      <w:proofErr w:type="spellEnd"/>
      <w:r w:rsidR="008B65CA">
        <w:t xml:space="preserve"> Packtisch </w:t>
      </w:r>
      <w:r w:rsidR="00EF6F5E">
        <w:t>weitertransportiert</w:t>
      </w:r>
      <w:r w:rsidR="008B65CA">
        <w:t>.</w:t>
      </w:r>
      <w:r w:rsidR="0089762A">
        <w:t xml:space="preserve"> </w:t>
      </w:r>
      <w:r w:rsidR="00490F67">
        <w:t xml:space="preserve">Das Highlight </w:t>
      </w:r>
      <w:r w:rsidR="0089762A">
        <w:t>am</w:t>
      </w:r>
      <w:r w:rsidR="00490F67">
        <w:t xml:space="preserve"> Packtisch </w:t>
      </w:r>
      <w:r w:rsidR="0089762A">
        <w:t xml:space="preserve">ist die </w:t>
      </w:r>
      <w:r w:rsidR="00490F67">
        <w:t>integrierte Waage</w:t>
      </w:r>
      <w:r w:rsidR="008B65CA">
        <w:t xml:space="preserve"> zur finalen Vollständigkeitsprüfung.</w:t>
      </w:r>
    </w:p>
    <w:p w:rsidR="008B65CA" w:rsidRDefault="008B65CA" w:rsidP="00D822C0">
      <w:pPr>
        <w:ind w:right="2409"/>
      </w:pPr>
    </w:p>
    <w:p w:rsidR="00DB6FB4" w:rsidRDefault="00490F67" w:rsidP="00DB6FB4">
      <w:pPr>
        <w:ind w:right="2409"/>
        <w:rPr>
          <w:color w:val="FF0000"/>
        </w:rPr>
      </w:pPr>
      <w:r>
        <w:t xml:space="preserve">Auf dem bott Stand befinden sich auch einige Exponate der </w:t>
      </w:r>
      <w:proofErr w:type="spellStart"/>
      <w:r w:rsidR="000B21F6">
        <w:t>cubio</w:t>
      </w:r>
      <w:proofErr w:type="spellEnd"/>
      <w:r w:rsidR="000B21F6">
        <w:t xml:space="preserve"> Betriebseinrichtung</w:t>
      </w:r>
      <w:r>
        <w:t xml:space="preserve">. </w:t>
      </w:r>
      <w:r w:rsidR="0089762A">
        <w:t xml:space="preserve">Stark belastbare und leichtgängige Schubladen sorgen mit vielfältigen Einteilungsmöglichkeiten für Ordnung und Übersicht über Werkzeug und Material. </w:t>
      </w:r>
      <w:r>
        <w:t xml:space="preserve">Neben </w:t>
      </w:r>
      <w:r w:rsidR="001872E9">
        <w:t>robuste</w:t>
      </w:r>
      <w:r>
        <w:t>n</w:t>
      </w:r>
      <w:r w:rsidR="001872E9">
        <w:t xml:space="preserve"> und langlebige</w:t>
      </w:r>
      <w:r>
        <w:t>n</w:t>
      </w:r>
      <w:r w:rsidR="001872E9">
        <w:t xml:space="preserve"> </w:t>
      </w:r>
      <w:r>
        <w:t>W</w:t>
      </w:r>
      <w:r w:rsidR="000B21F6">
        <w:t>erkbänke</w:t>
      </w:r>
      <w:r>
        <w:t xml:space="preserve">n präsentiert </w:t>
      </w:r>
      <w:proofErr w:type="spellStart"/>
      <w:r>
        <w:t>bott</w:t>
      </w:r>
      <w:proofErr w:type="spellEnd"/>
      <w:r>
        <w:t xml:space="preserve"> </w:t>
      </w:r>
      <w:r w:rsidR="00DB6FB4">
        <w:t>e</w:t>
      </w:r>
      <w:r w:rsidR="00DB6FB4" w:rsidRPr="00DB6FB4">
        <w:t xml:space="preserve">inen </w:t>
      </w:r>
      <w:proofErr w:type="spellStart"/>
      <w:r w:rsidR="00DB6FB4" w:rsidRPr="00DB6FB4">
        <w:t>cubio</w:t>
      </w:r>
      <w:proofErr w:type="spellEnd"/>
      <w:r w:rsidR="00DB6FB4" w:rsidRPr="00DB6FB4">
        <w:t xml:space="preserve"> Montagewagen für den mobilen Einsatz in einem Betrieb, der die Arbeitsabläufe nach den 5S Kriterien unterstützt.</w:t>
      </w:r>
    </w:p>
    <w:p w:rsidR="00DB6FB4" w:rsidRPr="00EF6F5E" w:rsidRDefault="00DB6FB4" w:rsidP="00DB6FB4">
      <w:pPr>
        <w:ind w:right="2409"/>
        <w:rPr>
          <w:color w:val="FF0000"/>
        </w:rPr>
      </w:pPr>
    </w:p>
    <w:p w:rsidR="00490F67" w:rsidRDefault="0089762A" w:rsidP="00D822C0">
      <w:pPr>
        <w:ind w:right="2409"/>
      </w:pPr>
      <w:r w:rsidRPr="0089762A">
        <w:t xml:space="preserve">Akku-Ladegeräte </w:t>
      </w:r>
      <w:r w:rsidR="00DB6FB4">
        <w:t xml:space="preserve">lassen sich praktisch und sicher im </w:t>
      </w:r>
      <w:proofErr w:type="spellStart"/>
      <w:r w:rsidR="00DB6FB4">
        <w:t>cubio</w:t>
      </w:r>
      <w:proofErr w:type="spellEnd"/>
      <w:r w:rsidR="00DB6FB4">
        <w:t xml:space="preserve"> Akkuladeschrank mit </w:t>
      </w:r>
      <w:r w:rsidR="00DB6FB4" w:rsidRPr="0089762A">
        <w:t>integrierten Mehrfachsteckdosen</w:t>
      </w:r>
      <w:r w:rsidR="00DB6FB4">
        <w:t xml:space="preserve"> aufbewahren. Die </w:t>
      </w:r>
      <w:r w:rsidR="00DB6FB4" w:rsidRPr="0089762A">
        <w:t xml:space="preserve">gelochten Fachböden </w:t>
      </w:r>
      <w:r w:rsidR="00DB6FB4">
        <w:t>sorgen dafür</w:t>
      </w:r>
      <w:r w:rsidRPr="0089762A">
        <w:t xml:space="preserve">, dass die Luft </w:t>
      </w:r>
      <w:r w:rsidR="00DB6FB4">
        <w:t xml:space="preserve">im Inneren </w:t>
      </w:r>
      <w:r w:rsidRPr="0089762A">
        <w:t>gut zirkulieren kann. Ein leistungsstarker Lüfter mit Filter führt Frischluft zu. Zudem schützt der Überdruckbetrieb vor Ablagerung von Staub im Schrank.</w:t>
      </w:r>
      <w:r>
        <w:t xml:space="preserve"> Der </w:t>
      </w:r>
      <w:proofErr w:type="spellStart"/>
      <w:r>
        <w:t>cubio</w:t>
      </w:r>
      <w:proofErr w:type="spellEnd"/>
      <w:r>
        <w:t xml:space="preserve"> </w:t>
      </w:r>
      <w:r w:rsidRPr="0089762A">
        <w:t xml:space="preserve">Akkuladeschrank </w:t>
      </w:r>
      <w:r>
        <w:t>ist die praktische Lösung f</w:t>
      </w:r>
      <w:r w:rsidRPr="0089762A">
        <w:t>ür teure Akkus und Ladegeräte</w:t>
      </w:r>
      <w:r>
        <w:t>.</w:t>
      </w:r>
      <w:r w:rsidRPr="0089762A">
        <w:t xml:space="preserve"> Hier sind sie vor Diebstahl geschützt. Außerdem stehen </w:t>
      </w:r>
      <w:r w:rsidR="006423BC">
        <w:t xml:space="preserve">sämtliche </w:t>
      </w:r>
      <w:r w:rsidRPr="0089762A">
        <w:t>Akkuladegeräte ordentlich und übersichtlich an einem einzigen zentralen Ort</w:t>
      </w:r>
      <w:r w:rsidR="00EF6F5E">
        <w:t xml:space="preserve">. </w:t>
      </w:r>
    </w:p>
    <w:p w:rsidR="00BC4FD7" w:rsidRDefault="00BC4FD7" w:rsidP="00BC4FD7">
      <w:pPr>
        <w:ind w:right="2409"/>
      </w:pPr>
    </w:p>
    <w:p w:rsidR="00670907" w:rsidRPr="00E21777" w:rsidRDefault="001513EF" w:rsidP="002019A8">
      <w:pPr>
        <w:ind w:right="2409"/>
        <w:rPr>
          <w:rFonts w:cs="Arial"/>
          <w:noProof/>
          <w:sz w:val="20"/>
          <w:szCs w:val="20"/>
        </w:rPr>
      </w:pPr>
      <w:r w:rsidRPr="009F27F9">
        <w:rPr>
          <w:rFonts w:cs="Arial"/>
          <w:noProof/>
          <w:sz w:val="20"/>
          <w:szCs w:val="20"/>
        </w:rPr>
        <w:t xml:space="preserve">- </w:t>
      </w:r>
      <w:r w:rsidR="003216D2">
        <w:rPr>
          <w:rFonts w:cs="Arial"/>
          <w:noProof/>
          <w:sz w:val="20"/>
          <w:szCs w:val="20"/>
        </w:rPr>
        <w:t>1</w:t>
      </w:r>
      <w:r w:rsidR="00F3516E">
        <w:rPr>
          <w:rFonts w:cs="Arial"/>
          <w:noProof/>
          <w:sz w:val="20"/>
          <w:szCs w:val="20"/>
        </w:rPr>
        <w:t>3</w:t>
      </w:r>
      <w:r w:rsidR="00DE629F">
        <w:rPr>
          <w:rFonts w:cs="Arial"/>
          <w:noProof/>
          <w:sz w:val="20"/>
          <w:szCs w:val="20"/>
        </w:rPr>
        <w:t>.</w:t>
      </w:r>
      <w:r w:rsidR="008D10BB">
        <w:rPr>
          <w:rFonts w:cs="Arial"/>
          <w:noProof/>
          <w:sz w:val="20"/>
          <w:szCs w:val="20"/>
        </w:rPr>
        <w:t xml:space="preserve"> </w:t>
      </w:r>
      <w:r w:rsidR="003216D2">
        <w:rPr>
          <w:rFonts w:cs="Arial"/>
          <w:noProof/>
          <w:sz w:val="20"/>
          <w:szCs w:val="20"/>
        </w:rPr>
        <w:t>Februar</w:t>
      </w:r>
      <w:r w:rsidR="007B633C">
        <w:rPr>
          <w:rFonts w:cs="Arial"/>
          <w:noProof/>
          <w:sz w:val="20"/>
          <w:szCs w:val="20"/>
        </w:rPr>
        <w:t xml:space="preserve"> 20</w:t>
      </w:r>
      <w:r w:rsidR="004A7B61">
        <w:rPr>
          <w:rFonts w:cs="Arial"/>
          <w:noProof/>
          <w:sz w:val="20"/>
          <w:szCs w:val="20"/>
        </w:rPr>
        <w:t>20</w:t>
      </w:r>
      <w:r w:rsidRPr="009F27F9">
        <w:rPr>
          <w:rFonts w:cs="Arial"/>
          <w:noProof/>
          <w:sz w:val="20"/>
          <w:szCs w:val="20"/>
        </w:rPr>
        <w:t xml:space="preserve"> -</w:t>
      </w:r>
    </w:p>
    <w:p w:rsidR="00DE629F" w:rsidRDefault="00DE629F">
      <w:pPr>
        <w:rPr>
          <w:rFonts w:cs="Arial"/>
          <w:sz w:val="18"/>
          <w:szCs w:val="18"/>
        </w:rPr>
      </w:pPr>
    </w:p>
    <w:p w:rsidR="00FC64BB" w:rsidRDefault="00FC64BB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986522" w:rsidRPr="001B482D" w:rsidRDefault="00656B2C" w:rsidP="002019A8">
      <w:pPr>
        <w:ind w:right="2409"/>
        <w:rPr>
          <w:rFonts w:cs="Arial"/>
          <w:sz w:val="18"/>
          <w:szCs w:val="18"/>
        </w:rPr>
      </w:pPr>
      <w:r w:rsidRPr="001B482D">
        <w:rPr>
          <w:rFonts w:cs="Arial"/>
          <w:sz w:val="18"/>
          <w:szCs w:val="18"/>
        </w:rPr>
        <w:lastRenderedPageBreak/>
        <w:t>Bildunterschrift</w:t>
      </w:r>
      <w:r w:rsidR="002C6113">
        <w:rPr>
          <w:rFonts w:cs="Arial"/>
          <w:sz w:val="18"/>
          <w:szCs w:val="18"/>
        </w:rPr>
        <w:t>en</w:t>
      </w:r>
      <w:r w:rsidR="00986522" w:rsidRPr="001B482D">
        <w:rPr>
          <w:rFonts w:cs="Arial"/>
          <w:sz w:val="18"/>
          <w:szCs w:val="18"/>
        </w:rPr>
        <w:t>:</w:t>
      </w:r>
    </w:p>
    <w:p w:rsidR="00986522" w:rsidRPr="001B482D" w:rsidRDefault="00986522" w:rsidP="002019A8">
      <w:pPr>
        <w:ind w:right="2409"/>
        <w:rPr>
          <w:rFonts w:cs="Arial"/>
          <w:sz w:val="18"/>
          <w:szCs w:val="18"/>
        </w:rPr>
      </w:pPr>
    </w:p>
    <w:p w:rsidR="00FC64BB" w:rsidRPr="00FC64BB" w:rsidRDefault="00FC64BB" w:rsidP="00FC64BB">
      <w:pPr>
        <w:pStyle w:val="Listenabsatz"/>
        <w:numPr>
          <w:ilvl w:val="0"/>
          <w:numId w:val="5"/>
        </w:numPr>
        <w:ind w:right="1984"/>
        <w:rPr>
          <w:rFonts w:cs="Arial"/>
          <w:color w:val="7F7F7F" w:themeColor="text1" w:themeTint="80"/>
          <w:sz w:val="20"/>
          <w:szCs w:val="20"/>
        </w:rPr>
      </w:pPr>
      <w:r>
        <w:rPr>
          <w:rFonts w:cs="Arial"/>
          <w:sz w:val="18"/>
          <w:szCs w:val="18"/>
        </w:rPr>
        <w:t>Die Betriebseinrichtungen von bott bieten perfekte ergonomische Voraussetzungen bei der manuellen Montage.</w:t>
      </w:r>
    </w:p>
    <w:p w:rsidR="00FC64BB" w:rsidRPr="00C138EA" w:rsidRDefault="00FC64BB" w:rsidP="00FC64BB">
      <w:pPr>
        <w:pStyle w:val="Listenabsatz"/>
        <w:numPr>
          <w:ilvl w:val="0"/>
          <w:numId w:val="5"/>
        </w:numPr>
        <w:ind w:right="1984"/>
        <w:rPr>
          <w:rFonts w:cs="Arial"/>
          <w:color w:val="7F7F7F" w:themeColor="text1" w:themeTint="80"/>
          <w:sz w:val="20"/>
          <w:szCs w:val="20"/>
        </w:rPr>
      </w:pPr>
      <w:r>
        <w:rPr>
          <w:rFonts w:cs="Arial"/>
          <w:sz w:val="18"/>
          <w:szCs w:val="18"/>
        </w:rPr>
        <w:t>Der Systainer³ als Verpackungs- und Transporteinheit in der Intralogistik.</w:t>
      </w:r>
    </w:p>
    <w:p w:rsidR="00BA3789" w:rsidRPr="00DD1DC9" w:rsidRDefault="00BA3789" w:rsidP="00FC64BB">
      <w:pPr>
        <w:pStyle w:val="Listenabsatz"/>
        <w:ind w:right="2409"/>
        <w:rPr>
          <w:rFonts w:cs="Arial"/>
          <w:sz w:val="18"/>
          <w:szCs w:val="18"/>
        </w:rPr>
      </w:pPr>
    </w:p>
    <w:p w:rsidR="00490F67" w:rsidRDefault="00490F67">
      <w:pPr>
        <w:rPr>
          <w:rFonts w:cs="Arial"/>
          <w:color w:val="7F7F7F" w:themeColor="text1" w:themeTint="80"/>
          <w:sz w:val="20"/>
          <w:szCs w:val="20"/>
        </w:rPr>
      </w:pPr>
    </w:p>
    <w:p w:rsidR="00FC64BB" w:rsidRDefault="00FC64BB" w:rsidP="009C6698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FC64BB" w:rsidRDefault="00FC64BB" w:rsidP="009C6698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9C6698" w:rsidRPr="00E95201" w:rsidRDefault="009C6698" w:rsidP="009C6698">
      <w:pPr>
        <w:ind w:right="1984"/>
        <w:rPr>
          <w:rFonts w:cs="Arial"/>
          <w:color w:val="7F7F7F" w:themeColor="text1" w:themeTint="80"/>
          <w:sz w:val="20"/>
          <w:szCs w:val="20"/>
        </w:rPr>
      </w:pPr>
      <w:r>
        <w:rPr>
          <w:rFonts w:cs="Arial"/>
          <w:color w:val="7F7F7F" w:themeColor="text1" w:themeTint="80"/>
          <w:sz w:val="20"/>
          <w:szCs w:val="20"/>
        </w:rPr>
        <w:t>b</w:t>
      </w:r>
      <w:r w:rsidRPr="00E97AB5">
        <w:rPr>
          <w:rFonts w:cs="Arial"/>
          <w:color w:val="7F7F7F" w:themeColor="text1" w:themeTint="80"/>
          <w:sz w:val="20"/>
          <w:szCs w:val="20"/>
        </w:rPr>
        <w:t xml:space="preserve">ott 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ist </w:t>
      </w:r>
      <w:r>
        <w:rPr>
          <w:rFonts w:cs="Arial"/>
          <w:color w:val="7F7F7F" w:themeColor="text1" w:themeTint="80"/>
          <w:sz w:val="20"/>
          <w:szCs w:val="20"/>
        </w:rPr>
        <w:t>der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Systemanbieter für effizientes Arbeiten. </w:t>
      </w:r>
      <w:r>
        <w:rPr>
          <w:rFonts w:cs="Arial"/>
          <w:color w:val="7F7F7F" w:themeColor="text1" w:themeTint="80"/>
          <w:sz w:val="20"/>
          <w:szCs w:val="20"/>
        </w:rPr>
        <w:t>Die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Fahrzeug- und Betriebseinrichtungen sind perfekt aufeinander abgestimmt. Mit </w:t>
      </w:r>
      <w:r>
        <w:rPr>
          <w:rFonts w:cs="Arial"/>
          <w:color w:val="7F7F7F" w:themeColor="text1" w:themeTint="80"/>
          <w:sz w:val="20"/>
          <w:szCs w:val="20"/>
        </w:rPr>
        <w:t xml:space="preserve">starker 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Beratungskompetenz und </w:t>
      </w:r>
      <w:r>
        <w:rPr>
          <w:rFonts w:cs="Arial"/>
          <w:color w:val="7F7F7F" w:themeColor="text1" w:themeTint="80"/>
          <w:sz w:val="20"/>
          <w:szCs w:val="20"/>
        </w:rPr>
        <w:t>umfassende</w:t>
      </w:r>
      <w:r w:rsidRPr="00FC6F3D">
        <w:rPr>
          <w:rFonts w:cs="Arial"/>
          <w:color w:val="7F7F7F" w:themeColor="text1" w:themeTint="80"/>
          <w:sz w:val="20"/>
          <w:szCs w:val="20"/>
        </w:rPr>
        <w:t>m Full-Service liefer</w:t>
      </w:r>
      <w:r>
        <w:rPr>
          <w:rFonts w:cs="Arial"/>
          <w:color w:val="7F7F7F" w:themeColor="text1" w:themeTint="80"/>
          <w:sz w:val="20"/>
          <w:szCs w:val="20"/>
        </w:rPr>
        <w:t>t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die perfekt auf </w:t>
      </w:r>
      <w:r>
        <w:rPr>
          <w:rFonts w:cs="Arial"/>
          <w:color w:val="7F7F7F" w:themeColor="text1" w:themeTint="80"/>
          <w:sz w:val="20"/>
          <w:szCs w:val="20"/>
        </w:rPr>
        <w:t>d</w:t>
      </w:r>
      <w:r w:rsidRPr="00FC6F3D">
        <w:rPr>
          <w:rFonts w:cs="Arial"/>
          <w:color w:val="7F7F7F" w:themeColor="text1" w:themeTint="80"/>
          <w:sz w:val="20"/>
          <w:szCs w:val="20"/>
        </w:rPr>
        <w:t>en Bedarf zugeschnittene Lösung. Damit leiste</w:t>
      </w:r>
      <w:r>
        <w:rPr>
          <w:rFonts w:cs="Arial"/>
          <w:color w:val="7F7F7F" w:themeColor="text1" w:themeTint="80"/>
          <w:sz w:val="20"/>
          <w:szCs w:val="20"/>
        </w:rPr>
        <w:t>t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einen wertvollen Beitrag </w:t>
      </w:r>
      <w:r>
        <w:rPr>
          <w:rFonts w:cs="Arial"/>
          <w:color w:val="7F7F7F" w:themeColor="text1" w:themeTint="80"/>
          <w:sz w:val="20"/>
          <w:szCs w:val="20"/>
        </w:rPr>
        <w:t>für effizientes und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wirtschaftlich</w:t>
      </w:r>
      <w:r>
        <w:rPr>
          <w:rFonts w:cs="Arial"/>
          <w:color w:val="7F7F7F" w:themeColor="text1" w:themeTint="80"/>
          <w:sz w:val="20"/>
          <w:szCs w:val="20"/>
        </w:rPr>
        <w:t>es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</w:t>
      </w:r>
      <w:r>
        <w:rPr>
          <w:rFonts w:cs="Arial"/>
          <w:color w:val="7F7F7F" w:themeColor="text1" w:themeTint="80"/>
          <w:sz w:val="20"/>
          <w:szCs w:val="20"/>
        </w:rPr>
        <w:t>A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rbeiten. </w:t>
      </w:r>
      <w:r>
        <w:rPr>
          <w:rFonts w:cs="Arial"/>
          <w:color w:val="7F7F7F" w:themeColor="text1" w:themeTint="80"/>
          <w:sz w:val="20"/>
          <w:szCs w:val="20"/>
        </w:rPr>
        <w:t xml:space="preserve">bott </w:t>
      </w:r>
      <w:r w:rsidRPr="00FC6F3D">
        <w:rPr>
          <w:rFonts w:cs="Arial"/>
          <w:color w:val="7F7F7F" w:themeColor="text1" w:themeTint="80"/>
          <w:sz w:val="20"/>
          <w:szCs w:val="20"/>
        </w:rPr>
        <w:t>sorg</w:t>
      </w:r>
      <w:r>
        <w:rPr>
          <w:rFonts w:cs="Arial"/>
          <w:color w:val="7F7F7F" w:themeColor="text1" w:themeTint="80"/>
          <w:sz w:val="20"/>
          <w:szCs w:val="20"/>
        </w:rPr>
        <w:t>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dafür, dass der Stauraum im Servicefahrzeug optimal genutzt wird – Ladungssicherung inklusive. In der Werkstatt und </w:t>
      </w:r>
      <w:r>
        <w:rPr>
          <w:rFonts w:cs="Arial"/>
          <w:color w:val="7F7F7F" w:themeColor="text1" w:themeTint="80"/>
          <w:sz w:val="20"/>
          <w:szCs w:val="20"/>
        </w:rPr>
        <w:t>in der Industrie schaffen die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ergonomisch gestalteten Produkte die idealen Voraussetzungen dafür, Tätigkeiten gesund und</w:t>
      </w:r>
      <w:r>
        <w:rPr>
          <w:rFonts w:cs="Arial"/>
          <w:color w:val="7F7F7F" w:themeColor="text1" w:themeTint="80"/>
          <w:sz w:val="20"/>
          <w:szCs w:val="20"/>
        </w:rPr>
        <w:t xml:space="preserve"> motiviert auszuüben. Mit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Niederlassungen in ganz Deutschland sowie einem dichten Netz von Vertriebspartnern befinde</w:t>
      </w:r>
      <w:r>
        <w:rPr>
          <w:rFonts w:cs="Arial"/>
          <w:color w:val="7F7F7F" w:themeColor="text1" w:themeTint="80"/>
          <w:sz w:val="20"/>
          <w:szCs w:val="20"/>
        </w:rPr>
        <w:t>t sich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stets in </w:t>
      </w:r>
      <w:r>
        <w:rPr>
          <w:rFonts w:cs="Arial"/>
          <w:color w:val="7F7F7F" w:themeColor="text1" w:themeTint="80"/>
          <w:sz w:val="20"/>
          <w:szCs w:val="20"/>
        </w:rPr>
        <w:t>der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Nähe</w:t>
      </w:r>
      <w:r>
        <w:rPr>
          <w:rFonts w:cs="Arial"/>
          <w:color w:val="7F7F7F" w:themeColor="text1" w:themeTint="80"/>
          <w:sz w:val="20"/>
          <w:szCs w:val="20"/>
        </w:rPr>
        <w:t xml:space="preserve"> seiner Kunden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. Darüber hinaus </w:t>
      </w:r>
      <w:r>
        <w:rPr>
          <w:rFonts w:cs="Arial"/>
          <w:color w:val="7F7F7F" w:themeColor="text1" w:themeTint="80"/>
          <w:sz w:val="20"/>
          <w:szCs w:val="20"/>
        </w:rPr>
        <w:t>ist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sowohl in ganz Europa als auch in vielen weiteren Ländern mit Tochtergesellsch</w:t>
      </w:r>
      <w:r>
        <w:rPr>
          <w:rFonts w:cs="Arial"/>
          <w:color w:val="7F7F7F" w:themeColor="text1" w:themeTint="80"/>
          <w:sz w:val="20"/>
          <w:szCs w:val="20"/>
        </w:rPr>
        <w:t>aften und Importeuren vertreten.</w:t>
      </w:r>
    </w:p>
    <w:p w:rsidR="00D425C8" w:rsidRDefault="00FC64BB" w:rsidP="002019A8">
      <w:pPr>
        <w:ind w:right="2409"/>
        <w:rPr>
          <w:rFonts w:cs="Arial"/>
          <w:color w:val="7F7F7F" w:themeColor="text1" w:themeTint="80"/>
          <w:sz w:val="20"/>
          <w:szCs w:val="20"/>
        </w:rPr>
      </w:pPr>
      <w:r w:rsidRPr="00FC64BB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4754245</wp:posOffset>
            </wp:positionH>
            <wp:positionV relativeFrom="paragraph">
              <wp:posOffset>2216150</wp:posOffset>
            </wp:positionV>
            <wp:extent cx="1623060" cy="1753235"/>
            <wp:effectExtent l="0" t="0" r="0" b="0"/>
            <wp:wrapNone/>
            <wp:docPr id="4" name="Grafik 4" descr="G:\Marketing\Mitarbeiter\Theurer\Pressemeldungen\20200220_LogiMAT\sk_varioSystainer_Systainer3_anw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Marketing\Mitarbeiter\Theurer\Pressemeldungen\20200220_LogiMAT\sk_varioSystainer_Systainer3_anw_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75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3BD9">
        <w:rPr>
          <w:rFonts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B48206B" wp14:editId="69105873">
            <wp:simplePos x="0" y="0"/>
            <wp:positionH relativeFrom="column">
              <wp:posOffset>4766945</wp:posOffset>
            </wp:positionH>
            <wp:positionV relativeFrom="paragraph">
              <wp:posOffset>902640</wp:posOffset>
            </wp:positionV>
            <wp:extent cx="1605915" cy="1209675"/>
            <wp:effectExtent l="0" t="0" r="0" b="9525"/>
            <wp:wrapNone/>
            <wp:docPr id="2" name="Grafik 2" descr="G:\Marketing\Mitarbeiter\Theurer\Pressemeldungen\20191216_all_about_automation\av_ref_Duering_01_mit_Per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Marketing\Mitarbeiter\Theurer\Pressemeldungen\20191216_all_about_automation\av_ref_Duering_01_mit_Pers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425C8" w:rsidSect="00D63281">
      <w:headerReference w:type="default" r:id="rId10"/>
      <w:footerReference w:type="default" r:id="rId11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E6D" w:rsidRDefault="00473E6D" w:rsidP="00D63281">
      <w:r>
        <w:separator/>
      </w:r>
    </w:p>
  </w:endnote>
  <w:endnote w:type="continuationSeparator" w:id="0">
    <w:p w:rsidR="00473E6D" w:rsidRDefault="00473E6D" w:rsidP="00D6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7078D495" wp14:editId="66805CE6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Axel Theurer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251-189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axel.theurer@bott.de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78D495" id="Rechteck 3" o:spid="_x0000_s1026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PnYMZbuAQAAwQ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Axel Theurer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251-189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axel.theurer@bott.de</w:t>
                    </w:r>
                  </w:p>
                </w:txbxContent>
              </v:textbox>
            </v:rect>
          </w:pict>
        </mc:Fallback>
      </mc:AlternateContent>
    </w:r>
  </w:p>
  <w:p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E6D" w:rsidRDefault="00473E6D" w:rsidP="00D63281">
      <w:r>
        <w:separator/>
      </w:r>
    </w:p>
  </w:footnote>
  <w:footnote w:type="continuationSeparator" w:id="0">
    <w:p w:rsidR="00473E6D" w:rsidRDefault="00473E6D" w:rsidP="00D6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81" w:rsidRDefault="00D63281">
    <w:pPr>
      <w:pStyle w:val="Kopfzeile"/>
    </w:pPr>
  </w:p>
  <w:p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03D08C8" wp14:editId="2086DA7E">
          <wp:simplePos x="0" y="0"/>
          <wp:positionH relativeFrom="column">
            <wp:posOffset>-899795</wp:posOffset>
          </wp:positionH>
          <wp:positionV relativeFrom="paragraph">
            <wp:posOffset>-620395</wp:posOffset>
          </wp:positionV>
          <wp:extent cx="7565390" cy="20002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F4951"/>
    <w:multiLevelType w:val="hybridMultilevel"/>
    <w:tmpl w:val="C89A48A0"/>
    <w:lvl w:ilvl="0" w:tplc="188635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B7A4FBB"/>
    <w:multiLevelType w:val="hybridMultilevel"/>
    <w:tmpl w:val="4386E0C6"/>
    <w:lvl w:ilvl="0" w:tplc="BD04D600">
      <w:start w:val="9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4704"/>
    <w:rsid w:val="00005B65"/>
    <w:rsid w:val="000074A1"/>
    <w:rsid w:val="00014E97"/>
    <w:rsid w:val="00035366"/>
    <w:rsid w:val="00036FA8"/>
    <w:rsid w:val="0005429C"/>
    <w:rsid w:val="00061276"/>
    <w:rsid w:val="000650AD"/>
    <w:rsid w:val="00075BC3"/>
    <w:rsid w:val="00080856"/>
    <w:rsid w:val="0008224B"/>
    <w:rsid w:val="00083BA6"/>
    <w:rsid w:val="0008511A"/>
    <w:rsid w:val="000A23AA"/>
    <w:rsid w:val="000A40D5"/>
    <w:rsid w:val="000A4B2D"/>
    <w:rsid w:val="000A7BBD"/>
    <w:rsid w:val="000B21F6"/>
    <w:rsid w:val="000B3078"/>
    <w:rsid w:val="000C512E"/>
    <w:rsid w:val="000D3D71"/>
    <w:rsid w:val="000D3F67"/>
    <w:rsid w:val="000E0555"/>
    <w:rsid w:val="000E2382"/>
    <w:rsid w:val="000F3B3A"/>
    <w:rsid w:val="000F6720"/>
    <w:rsid w:val="000F7FCA"/>
    <w:rsid w:val="00100DB6"/>
    <w:rsid w:val="00103F17"/>
    <w:rsid w:val="001074B6"/>
    <w:rsid w:val="0010778D"/>
    <w:rsid w:val="00116C59"/>
    <w:rsid w:val="001172D1"/>
    <w:rsid w:val="00117AB4"/>
    <w:rsid w:val="001206C8"/>
    <w:rsid w:val="00125FF0"/>
    <w:rsid w:val="0013094F"/>
    <w:rsid w:val="00131F5D"/>
    <w:rsid w:val="00141310"/>
    <w:rsid w:val="001513EF"/>
    <w:rsid w:val="001608B0"/>
    <w:rsid w:val="00161422"/>
    <w:rsid w:val="00167A43"/>
    <w:rsid w:val="0017069A"/>
    <w:rsid w:val="00171F47"/>
    <w:rsid w:val="001731A0"/>
    <w:rsid w:val="00174796"/>
    <w:rsid w:val="0018486B"/>
    <w:rsid w:val="00184D7E"/>
    <w:rsid w:val="00185E74"/>
    <w:rsid w:val="001872E9"/>
    <w:rsid w:val="00194C07"/>
    <w:rsid w:val="00196E9E"/>
    <w:rsid w:val="001A4067"/>
    <w:rsid w:val="001A5405"/>
    <w:rsid w:val="001A55EB"/>
    <w:rsid w:val="001B1354"/>
    <w:rsid w:val="001B1640"/>
    <w:rsid w:val="001B2AAB"/>
    <w:rsid w:val="001B482D"/>
    <w:rsid w:val="001C2A2F"/>
    <w:rsid w:val="001C528D"/>
    <w:rsid w:val="001D2CE3"/>
    <w:rsid w:val="001D5FAF"/>
    <w:rsid w:val="001E6080"/>
    <w:rsid w:val="001F16CF"/>
    <w:rsid w:val="001F3924"/>
    <w:rsid w:val="002019A8"/>
    <w:rsid w:val="00204AA5"/>
    <w:rsid w:val="002101B0"/>
    <w:rsid w:val="0021104C"/>
    <w:rsid w:val="00213762"/>
    <w:rsid w:val="0022789F"/>
    <w:rsid w:val="00240F1C"/>
    <w:rsid w:val="00247FFC"/>
    <w:rsid w:val="00256FC6"/>
    <w:rsid w:val="00260BC3"/>
    <w:rsid w:val="0026255A"/>
    <w:rsid w:val="00262D60"/>
    <w:rsid w:val="00264116"/>
    <w:rsid w:val="002653E4"/>
    <w:rsid w:val="002666D2"/>
    <w:rsid w:val="00274F4F"/>
    <w:rsid w:val="002759BA"/>
    <w:rsid w:val="00276530"/>
    <w:rsid w:val="00287C7E"/>
    <w:rsid w:val="00291329"/>
    <w:rsid w:val="00296D78"/>
    <w:rsid w:val="002A33B2"/>
    <w:rsid w:val="002A42B3"/>
    <w:rsid w:val="002A4D7F"/>
    <w:rsid w:val="002A55E7"/>
    <w:rsid w:val="002A5A9C"/>
    <w:rsid w:val="002B62FD"/>
    <w:rsid w:val="002C6113"/>
    <w:rsid w:val="002C64AB"/>
    <w:rsid w:val="002D478C"/>
    <w:rsid w:val="002D4A2C"/>
    <w:rsid w:val="002E6D03"/>
    <w:rsid w:val="002F3C1D"/>
    <w:rsid w:val="002F6610"/>
    <w:rsid w:val="002F7B90"/>
    <w:rsid w:val="00310325"/>
    <w:rsid w:val="0031038F"/>
    <w:rsid w:val="00312BD1"/>
    <w:rsid w:val="00314033"/>
    <w:rsid w:val="00315F54"/>
    <w:rsid w:val="00320F7F"/>
    <w:rsid w:val="003216D2"/>
    <w:rsid w:val="00321DA7"/>
    <w:rsid w:val="00332CB3"/>
    <w:rsid w:val="0033441E"/>
    <w:rsid w:val="00337163"/>
    <w:rsid w:val="00362C5F"/>
    <w:rsid w:val="00364623"/>
    <w:rsid w:val="003664B0"/>
    <w:rsid w:val="0037544A"/>
    <w:rsid w:val="0038016A"/>
    <w:rsid w:val="003955AD"/>
    <w:rsid w:val="003A238F"/>
    <w:rsid w:val="003A4111"/>
    <w:rsid w:val="003A64E5"/>
    <w:rsid w:val="003B546D"/>
    <w:rsid w:val="003C613C"/>
    <w:rsid w:val="003D113C"/>
    <w:rsid w:val="003D6F1A"/>
    <w:rsid w:val="003E67C0"/>
    <w:rsid w:val="003E6DEE"/>
    <w:rsid w:val="003E73A6"/>
    <w:rsid w:val="003F21D6"/>
    <w:rsid w:val="00400AEB"/>
    <w:rsid w:val="00400C79"/>
    <w:rsid w:val="0040161A"/>
    <w:rsid w:val="00403D00"/>
    <w:rsid w:val="0040551D"/>
    <w:rsid w:val="00414F72"/>
    <w:rsid w:val="00416256"/>
    <w:rsid w:val="00417383"/>
    <w:rsid w:val="0041754B"/>
    <w:rsid w:val="004273AE"/>
    <w:rsid w:val="00440334"/>
    <w:rsid w:val="0045009F"/>
    <w:rsid w:val="00452F15"/>
    <w:rsid w:val="00454AF9"/>
    <w:rsid w:val="00463437"/>
    <w:rsid w:val="00471006"/>
    <w:rsid w:val="00473E6D"/>
    <w:rsid w:val="00474686"/>
    <w:rsid w:val="00477FA0"/>
    <w:rsid w:val="00490F67"/>
    <w:rsid w:val="004915A7"/>
    <w:rsid w:val="0049263D"/>
    <w:rsid w:val="004A3AA7"/>
    <w:rsid w:val="004A45ED"/>
    <w:rsid w:val="004A7B61"/>
    <w:rsid w:val="004B0A96"/>
    <w:rsid w:val="004B489C"/>
    <w:rsid w:val="004C0F4A"/>
    <w:rsid w:val="004C1510"/>
    <w:rsid w:val="004D498D"/>
    <w:rsid w:val="004E5CFF"/>
    <w:rsid w:val="004E6B95"/>
    <w:rsid w:val="004F20FF"/>
    <w:rsid w:val="004F2AA6"/>
    <w:rsid w:val="00503A29"/>
    <w:rsid w:val="005054B2"/>
    <w:rsid w:val="00505D98"/>
    <w:rsid w:val="00511BFB"/>
    <w:rsid w:val="00521F74"/>
    <w:rsid w:val="00522434"/>
    <w:rsid w:val="00531102"/>
    <w:rsid w:val="00536642"/>
    <w:rsid w:val="0055037D"/>
    <w:rsid w:val="005525BD"/>
    <w:rsid w:val="00581B50"/>
    <w:rsid w:val="00586794"/>
    <w:rsid w:val="005929F4"/>
    <w:rsid w:val="00592ED9"/>
    <w:rsid w:val="005933A0"/>
    <w:rsid w:val="00594222"/>
    <w:rsid w:val="00594E53"/>
    <w:rsid w:val="005A3315"/>
    <w:rsid w:val="005A4F2C"/>
    <w:rsid w:val="005A77C3"/>
    <w:rsid w:val="005B01B5"/>
    <w:rsid w:val="005B41A7"/>
    <w:rsid w:val="005C42CF"/>
    <w:rsid w:val="005C7678"/>
    <w:rsid w:val="005D011C"/>
    <w:rsid w:val="005D2531"/>
    <w:rsid w:val="005D3206"/>
    <w:rsid w:val="005E09C9"/>
    <w:rsid w:val="005E09EA"/>
    <w:rsid w:val="005E20EA"/>
    <w:rsid w:val="005E3FC7"/>
    <w:rsid w:val="005E6B40"/>
    <w:rsid w:val="005F3E7F"/>
    <w:rsid w:val="005F72F6"/>
    <w:rsid w:val="00600BE6"/>
    <w:rsid w:val="00607BC3"/>
    <w:rsid w:val="006136DE"/>
    <w:rsid w:val="006164D5"/>
    <w:rsid w:val="00622474"/>
    <w:rsid w:val="00624635"/>
    <w:rsid w:val="00626CF9"/>
    <w:rsid w:val="006279F2"/>
    <w:rsid w:val="00633E1A"/>
    <w:rsid w:val="00635B4B"/>
    <w:rsid w:val="006423BC"/>
    <w:rsid w:val="00656B2C"/>
    <w:rsid w:val="006626D6"/>
    <w:rsid w:val="006656AA"/>
    <w:rsid w:val="00666CC0"/>
    <w:rsid w:val="00667EC5"/>
    <w:rsid w:val="00670907"/>
    <w:rsid w:val="00672436"/>
    <w:rsid w:val="006739EC"/>
    <w:rsid w:val="0067580B"/>
    <w:rsid w:val="006762F5"/>
    <w:rsid w:val="00683AAE"/>
    <w:rsid w:val="006845AC"/>
    <w:rsid w:val="00686E7B"/>
    <w:rsid w:val="00690A14"/>
    <w:rsid w:val="00690F96"/>
    <w:rsid w:val="00693A44"/>
    <w:rsid w:val="00693E4D"/>
    <w:rsid w:val="00697A60"/>
    <w:rsid w:val="006A0850"/>
    <w:rsid w:val="006A55F6"/>
    <w:rsid w:val="006A68F0"/>
    <w:rsid w:val="006A6EB1"/>
    <w:rsid w:val="006B164F"/>
    <w:rsid w:val="006B1F28"/>
    <w:rsid w:val="006B5224"/>
    <w:rsid w:val="006C1517"/>
    <w:rsid w:val="006C2EFA"/>
    <w:rsid w:val="006C40C3"/>
    <w:rsid w:val="006C6087"/>
    <w:rsid w:val="006C716E"/>
    <w:rsid w:val="006D0FE1"/>
    <w:rsid w:val="006F409A"/>
    <w:rsid w:val="006F7771"/>
    <w:rsid w:val="00700710"/>
    <w:rsid w:val="007010C0"/>
    <w:rsid w:val="00706237"/>
    <w:rsid w:val="007067F2"/>
    <w:rsid w:val="00711C8A"/>
    <w:rsid w:val="007179A8"/>
    <w:rsid w:val="00726C51"/>
    <w:rsid w:val="00732036"/>
    <w:rsid w:val="00734D2B"/>
    <w:rsid w:val="00736B48"/>
    <w:rsid w:val="00737FB6"/>
    <w:rsid w:val="00740276"/>
    <w:rsid w:val="0074205F"/>
    <w:rsid w:val="00743763"/>
    <w:rsid w:val="00744FA1"/>
    <w:rsid w:val="00747395"/>
    <w:rsid w:val="00762F0E"/>
    <w:rsid w:val="0076536D"/>
    <w:rsid w:val="007750DC"/>
    <w:rsid w:val="007765F8"/>
    <w:rsid w:val="00781AC3"/>
    <w:rsid w:val="007820C0"/>
    <w:rsid w:val="0078501F"/>
    <w:rsid w:val="007867E8"/>
    <w:rsid w:val="007954B1"/>
    <w:rsid w:val="007A294D"/>
    <w:rsid w:val="007B633C"/>
    <w:rsid w:val="007C0F2D"/>
    <w:rsid w:val="007C42F0"/>
    <w:rsid w:val="007C6359"/>
    <w:rsid w:val="007C6619"/>
    <w:rsid w:val="007D33C1"/>
    <w:rsid w:val="007D6C83"/>
    <w:rsid w:val="007E2601"/>
    <w:rsid w:val="007E7023"/>
    <w:rsid w:val="007E7AA9"/>
    <w:rsid w:val="007F4331"/>
    <w:rsid w:val="007F51D5"/>
    <w:rsid w:val="007F5A8E"/>
    <w:rsid w:val="00802069"/>
    <w:rsid w:val="0080490D"/>
    <w:rsid w:val="00813E87"/>
    <w:rsid w:val="00831BA8"/>
    <w:rsid w:val="008359C2"/>
    <w:rsid w:val="00841EF1"/>
    <w:rsid w:val="0084412E"/>
    <w:rsid w:val="0084651E"/>
    <w:rsid w:val="00850735"/>
    <w:rsid w:val="008578E7"/>
    <w:rsid w:val="00861368"/>
    <w:rsid w:val="00863259"/>
    <w:rsid w:val="00864A9F"/>
    <w:rsid w:val="00865A29"/>
    <w:rsid w:val="008671E3"/>
    <w:rsid w:val="00874582"/>
    <w:rsid w:val="00877E91"/>
    <w:rsid w:val="0088144D"/>
    <w:rsid w:val="00881C19"/>
    <w:rsid w:val="00882A65"/>
    <w:rsid w:val="00882FB3"/>
    <w:rsid w:val="008907DD"/>
    <w:rsid w:val="00891DD8"/>
    <w:rsid w:val="0089324C"/>
    <w:rsid w:val="0089639E"/>
    <w:rsid w:val="00897476"/>
    <w:rsid w:val="0089762A"/>
    <w:rsid w:val="008A5887"/>
    <w:rsid w:val="008B65CA"/>
    <w:rsid w:val="008C07F9"/>
    <w:rsid w:val="008C08EA"/>
    <w:rsid w:val="008D10BB"/>
    <w:rsid w:val="008D2918"/>
    <w:rsid w:val="008D3639"/>
    <w:rsid w:val="008D4E39"/>
    <w:rsid w:val="008E2084"/>
    <w:rsid w:val="008E60A2"/>
    <w:rsid w:val="008E6A17"/>
    <w:rsid w:val="008F2B38"/>
    <w:rsid w:val="008F697E"/>
    <w:rsid w:val="008F6BAA"/>
    <w:rsid w:val="008F7F9A"/>
    <w:rsid w:val="00907264"/>
    <w:rsid w:val="00910FB4"/>
    <w:rsid w:val="00930F8A"/>
    <w:rsid w:val="00935B4B"/>
    <w:rsid w:val="009401D9"/>
    <w:rsid w:val="009578C0"/>
    <w:rsid w:val="00966139"/>
    <w:rsid w:val="00975620"/>
    <w:rsid w:val="009846A3"/>
    <w:rsid w:val="00986522"/>
    <w:rsid w:val="00986AD5"/>
    <w:rsid w:val="00987D54"/>
    <w:rsid w:val="00990D40"/>
    <w:rsid w:val="00991ED2"/>
    <w:rsid w:val="00992AAB"/>
    <w:rsid w:val="00993B0E"/>
    <w:rsid w:val="00995347"/>
    <w:rsid w:val="00996149"/>
    <w:rsid w:val="009A497E"/>
    <w:rsid w:val="009A520E"/>
    <w:rsid w:val="009B7995"/>
    <w:rsid w:val="009C012F"/>
    <w:rsid w:val="009C6698"/>
    <w:rsid w:val="009D787E"/>
    <w:rsid w:val="009E0E93"/>
    <w:rsid w:val="009E2BC1"/>
    <w:rsid w:val="009E4EB8"/>
    <w:rsid w:val="009E72C5"/>
    <w:rsid w:val="009F0FC3"/>
    <w:rsid w:val="009F27F9"/>
    <w:rsid w:val="009F2E28"/>
    <w:rsid w:val="009F59A6"/>
    <w:rsid w:val="00A0767D"/>
    <w:rsid w:val="00A11725"/>
    <w:rsid w:val="00A13311"/>
    <w:rsid w:val="00A14998"/>
    <w:rsid w:val="00A1565B"/>
    <w:rsid w:val="00A226A1"/>
    <w:rsid w:val="00A31BA0"/>
    <w:rsid w:val="00A3204C"/>
    <w:rsid w:val="00A3489C"/>
    <w:rsid w:val="00A361D7"/>
    <w:rsid w:val="00A45BE3"/>
    <w:rsid w:val="00A45C9A"/>
    <w:rsid w:val="00A46921"/>
    <w:rsid w:val="00A5464C"/>
    <w:rsid w:val="00A54CD4"/>
    <w:rsid w:val="00A60601"/>
    <w:rsid w:val="00A65D73"/>
    <w:rsid w:val="00A71458"/>
    <w:rsid w:val="00A72C31"/>
    <w:rsid w:val="00A74468"/>
    <w:rsid w:val="00A82A7F"/>
    <w:rsid w:val="00A84A3E"/>
    <w:rsid w:val="00A87968"/>
    <w:rsid w:val="00A9014A"/>
    <w:rsid w:val="00A9022A"/>
    <w:rsid w:val="00A922F1"/>
    <w:rsid w:val="00A95F9D"/>
    <w:rsid w:val="00A97330"/>
    <w:rsid w:val="00AB26D9"/>
    <w:rsid w:val="00AB60DD"/>
    <w:rsid w:val="00AB6EBF"/>
    <w:rsid w:val="00AC1C3F"/>
    <w:rsid w:val="00AC1E22"/>
    <w:rsid w:val="00AC2D51"/>
    <w:rsid w:val="00AC458B"/>
    <w:rsid w:val="00AC49E7"/>
    <w:rsid w:val="00AC6100"/>
    <w:rsid w:val="00AC7F95"/>
    <w:rsid w:val="00AD118E"/>
    <w:rsid w:val="00AD12CA"/>
    <w:rsid w:val="00AD3970"/>
    <w:rsid w:val="00AD3FDA"/>
    <w:rsid w:val="00AE14EF"/>
    <w:rsid w:val="00AE2B55"/>
    <w:rsid w:val="00AE3F29"/>
    <w:rsid w:val="00AE45E2"/>
    <w:rsid w:val="00AF2A1B"/>
    <w:rsid w:val="00B03A7E"/>
    <w:rsid w:val="00B05225"/>
    <w:rsid w:val="00B12D93"/>
    <w:rsid w:val="00B2566B"/>
    <w:rsid w:val="00B358B6"/>
    <w:rsid w:val="00B3798E"/>
    <w:rsid w:val="00B42687"/>
    <w:rsid w:val="00B44792"/>
    <w:rsid w:val="00B52918"/>
    <w:rsid w:val="00B753A7"/>
    <w:rsid w:val="00B84EFE"/>
    <w:rsid w:val="00B87CF7"/>
    <w:rsid w:val="00B97087"/>
    <w:rsid w:val="00BA2647"/>
    <w:rsid w:val="00BA3789"/>
    <w:rsid w:val="00BB0F7D"/>
    <w:rsid w:val="00BB2A5B"/>
    <w:rsid w:val="00BC4FD7"/>
    <w:rsid w:val="00BC5270"/>
    <w:rsid w:val="00BE444E"/>
    <w:rsid w:val="00BE63E3"/>
    <w:rsid w:val="00BE69BC"/>
    <w:rsid w:val="00BE795E"/>
    <w:rsid w:val="00BF6AF3"/>
    <w:rsid w:val="00C027CC"/>
    <w:rsid w:val="00C04793"/>
    <w:rsid w:val="00C22C56"/>
    <w:rsid w:val="00C25804"/>
    <w:rsid w:val="00C26443"/>
    <w:rsid w:val="00C30113"/>
    <w:rsid w:val="00C3190E"/>
    <w:rsid w:val="00C33156"/>
    <w:rsid w:val="00C34021"/>
    <w:rsid w:val="00C356E9"/>
    <w:rsid w:val="00C37A37"/>
    <w:rsid w:val="00C42342"/>
    <w:rsid w:val="00C45452"/>
    <w:rsid w:val="00C47683"/>
    <w:rsid w:val="00C509AA"/>
    <w:rsid w:val="00C5181A"/>
    <w:rsid w:val="00C63CC7"/>
    <w:rsid w:val="00C640CC"/>
    <w:rsid w:val="00C65119"/>
    <w:rsid w:val="00C65A75"/>
    <w:rsid w:val="00C66383"/>
    <w:rsid w:val="00C708DB"/>
    <w:rsid w:val="00C77FE2"/>
    <w:rsid w:val="00C931FA"/>
    <w:rsid w:val="00C96F8D"/>
    <w:rsid w:val="00CA1244"/>
    <w:rsid w:val="00CA4CEF"/>
    <w:rsid w:val="00CA5B7B"/>
    <w:rsid w:val="00CB07BF"/>
    <w:rsid w:val="00CB307E"/>
    <w:rsid w:val="00CB463E"/>
    <w:rsid w:val="00CB7970"/>
    <w:rsid w:val="00CC0339"/>
    <w:rsid w:val="00CC6EF5"/>
    <w:rsid w:val="00CD662C"/>
    <w:rsid w:val="00CF779A"/>
    <w:rsid w:val="00D03297"/>
    <w:rsid w:val="00D0491C"/>
    <w:rsid w:val="00D05B52"/>
    <w:rsid w:val="00D05C08"/>
    <w:rsid w:val="00D16CF3"/>
    <w:rsid w:val="00D21479"/>
    <w:rsid w:val="00D2186A"/>
    <w:rsid w:val="00D21DD0"/>
    <w:rsid w:val="00D27A4F"/>
    <w:rsid w:val="00D33FD0"/>
    <w:rsid w:val="00D404EB"/>
    <w:rsid w:val="00D425C8"/>
    <w:rsid w:val="00D444CF"/>
    <w:rsid w:val="00D476C6"/>
    <w:rsid w:val="00D516AB"/>
    <w:rsid w:val="00D60C3D"/>
    <w:rsid w:val="00D60EB5"/>
    <w:rsid w:val="00D63281"/>
    <w:rsid w:val="00D63824"/>
    <w:rsid w:val="00D64982"/>
    <w:rsid w:val="00D709C7"/>
    <w:rsid w:val="00D76834"/>
    <w:rsid w:val="00D80129"/>
    <w:rsid w:val="00D81F12"/>
    <w:rsid w:val="00D822C0"/>
    <w:rsid w:val="00D83C6F"/>
    <w:rsid w:val="00D908DF"/>
    <w:rsid w:val="00D91049"/>
    <w:rsid w:val="00D91F4F"/>
    <w:rsid w:val="00D92683"/>
    <w:rsid w:val="00D97D52"/>
    <w:rsid w:val="00DA2B7C"/>
    <w:rsid w:val="00DB6FB4"/>
    <w:rsid w:val="00DC181B"/>
    <w:rsid w:val="00DC32CF"/>
    <w:rsid w:val="00DC3D7F"/>
    <w:rsid w:val="00DD0B34"/>
    <w:rsid w:val="00DD1DC9"/>
    <w:rsid w:val="00DD414E"/>
    <w:rsid w:val="00DD7B17"/>
    <w:rsid w:val="00DE629F"/>
    <w:rsid w:val="00DF3B73"/>
    <w:rsid w:val="00E0350E"/>
    <w:rsid w:val="00E04F5B"/>
    <w:rsid w:val="00E07326"/>
    <w:rsid w:val="00E214E3"/>
    <w:rsid w:val="00E21777"/>
    <w:rsid w:val="00E31E48"/>
    <w:rsid w:val="00E336B9"/>
    <w:rsid w:val="00E47F51"/>
    <w:rsid w:val="00E51B86"/>
    <w:rsid w:val="00E52783"/>
    <w:rsid w:val="00E5374D"/>
    <w:rsid w:val="00E549CA"/>
    <w:rsid w:val="00E56A3A"/>
    <w:rsid w:val="00E6404E"/>
    <w:rsid w:val="00E67978"/>
    <w:rsid w:val="00E72362"/>
    <w:rsid w:val="00E75171"/>
    <w:rsid w:val="00E80BB7"/>
    <w:rsid w:val="00E95201"/>
    <w:rsid w:val="00E97AB5"/>
    <w:rsid w:val="00EA45B4"/>
    <w:rsid w:val="00EB3EF4"/>
    <w:rsid w:val="00EB7A64"/>
    <w:rsid w:val="00EC078A"/>
    <w:rsid w:val="00EC11CD"/>
    <w:rsid w:val="00EC12CB"/>
    <w:rsid w:val="00EC21D7"/>
    <w:rsid w:val="00ED668C"/>
    <w:rsid w:val="00EE2864"/>
    <w:rsid w:val="00EE40B5"/>
    <w:rsid w:val="00EF6F5E"/>
    <w:rsid w:val="00EF7479"/>
    <w:rsid w:val="00EF7572"/>
    <w:rsid w:val="00F13909"/>
    <w:rsid w:val="00F20001"/>
    <w:rsid w:val="00F20DF0"/>
    <w:rsid w:val="00F22B97"/>
    <w:rsid w:val="00F24F5B"/>
    <w:rsid w:val="00F26E43"/>
    <w:rsid w:val="00F26FA6"/>
    <w:rsid w:val="00F33594"/>
    <w:rsid w:val="00F3516E"/>
    <w:rsid w:val="00F41445"/>
    <w:rsid w:val="00F44599"/>
    <w:rsid w:val="00F472EE"/>
    <w:rsid w:val="00F50950"/>
    <w:rsid w:val="00F54BBB"/>
    <w:rsid w:val="00F55B94"/>
    <w:rsid w:val="00F57C51"/>
    <w:rsid w:val="00F601D0"/>
    <w:rsid w:val="00F622BE"/>
    <w:rsid w:val="00F667B4"/>
    <w:rsid w:val="00F7059B"/>
    <w:rsid w:val="00F71615"/>
    <w:rsid w:val="00F717F2"/>
    <w:rsid w:val="00F75776"/>
    <w:rsid w:val="00F76A65"/>
    <w:rsid w:val="00F80889"/>
    <w:rsid w:val="00F80C74"/>
    <w:rsid w:val="00F80D4B"/>
    <w:rsid w:val="00F8117D"/>
    <w:rsid w:val="00F85823"/>
    <w:rsid w:val="00F87301"/>
    <w:rsid w:val="00FA1937"/>
    <w:rsid w:val="00FB6B0F"/>
    <w:rsid w:val="00FC64BB"/>
    <w:rsid w:val="00FD07C7"/>
    <w:rsid w:val="00FD6477"/>
    <w:rsid w:val="00FE3C72"/>
    <w:rsid w:val="00FE4F86"/>
    <w:rsid w:val="00FE6191"/>
    <w:rsid w:val="00FF106D"/>
    <w:rsid w:val="00FF40CB"/>
    <w:rsid w:val="00FF4DFF"/>
    <w:rsid w:val="00FF515C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72E4E"/>
  <w15:docId w15:val="{4292E055-5AAC-4C40-89BC-698E92DA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F9B3F-E250-4D5A-B9E1-7BAA7AF9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Axel Theurer</dc:creator>
  <cp:lastModifiedBy>Bunke, Christian</cp:lastModifiedBy>
  <cp:revision>4</cp:revision>
  <cp:lastPrinted>2020-02-04T09:11:00Z</cp:lastPrinted>
  <dcterms:created xsi:type="dcterms:W3CDTF">2020-02-19T10:04:00Z</dcterms:created>
  <dcterms:modified xsi:type="dcterms:W3CDTF">2020-02-19T10:15:00Z</dcterms:modified>
</cp:coreProperties>
</file>